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814BB" w14:textId="72BFEBFA" w:rsidR="00FB6E9F" w:rsidRPr="00213A62" w:rsidRDefault="00213A62" w:rsidP="005E4F27">
      <w:pPr>
        <w:spacing w:line="360" w:lineRule="auto"/>
        <w:jc w:val="center"/>
        <w:rPr>
          <w:rFonts w:ascii="Adobe Garamond Pro" w:hAnsi="Adobe Garamond Pro" w:cs="Arial"/>
          <w:b/>
          <w:bCs/>
          <w:sz w:val="36"/>
          <w:szCs w:val="36"/>
          <w:lang w:val="es-ES_tradnl"/>
        </w:rPr>
      </w:pPr>
      <w:r w:rsidRPr="00213A62">
        <w:rPr>
          <w:rFonts w:ascii="Adobe Garamond Pro" w:hAnsi="Adobe Garamond Pro" w:cs="Arial"/>
          <w:b/>
          <w:bCs/>
          <w:sz w:val="36"/>
          <w:szCs w:val="36"/>
          <w:lang w:val="es-ES_tradnl"/>
        </w:rPr>
        <w:t>BRAUNSTEIN…</w:t>
      </w:r>
    </w:p>
    <w:p w14:paraId="45880AAB" w14:textId="15983ACC" w:rsidR="00FE22BF" w:rsidRPr="00213A62" w:rsidRDefault="00157882" w:rsidP="00213A62">
      <w:pPr>
        <w:spacing w:line="360" w:lineRule="auto"/>
        <w:jc w:val="center"/>
        <w:rPr>
          <w:rFonts w:ascii="Adobe Garamond Pro" w:hAnsi="Adobe Garamond Pro" w:cs="Arial"/>
          <w:b/>
          <w:sz w:val="28"/>
          <w:szCs w:val="28"/>
          <w:lang w:val="es-ES_tradnl"/>
        </w:rPr>
      </w:pPr>
      <w:r w:rsidRPr="00213A62">
        <w:rPr>
          <w:rFonts w:ascii="Adobe Garamond Pro" w:hAnsi="Adobe Garamond Pro" w:cs="Arial"/>
          <w:b/>
          <w:sz w:val="28"/>
          <w:szCs w:val="28"/>
          <w:lang w:val="es-ES_tradnl"/>
        </w:rPr>
        <w:t>América Espinosa</w:t>
      </w:r>
      <w:r w:rsidR="005D3B10" w:rsidRPr="00213A62">
        <w:rPr>
          <w:rStyle w:val="Refdenotaalpie"/>
          <w:rFonts w:ascii="Adobe Garamond Pro" w:hAnsi="Adobe Garamond Pro" w:cs="Arial"/>
          <w:b/>
          <w:sz w:val="28"/>
          <w:szCs w:val="28"/>
          <w:lang w:val="es-ES_tradnl"/>
        </w:rPr>
        <w:footnoteReference w:id="1"/>
      </w:r>
    </w:p>
    <w:p w14:paraId="5BDE63A3" w14:textId="63B1AD91" w:rsidR="00FE107D" w:rsidRPr="003B72E1" w:rsidRDefault="00FE107D" w:rsidP="00587066">
      <w:pPr>
        <w:spacing w:after="0" w:line="240" w:lineRule="auto"/>
        <w:ind w:left="2832"/>
        <w:rPr>
          <w:rFonts w:ascii="Adobe Garamond Pro" w:hAnsi="Adobe Garamond Pro" w:cs="Arial"/>
          <w:i/>
        </w:rPr>
      </w:pPr>
      <w:r w:rsidRPr="00213A62">
        <w:rPr>
          <w:rFonts w:ascii="Adobe Garamond Pro" w:hAnsi="Adobe Garamond Pro" w:cs="Arial"/>
        </w:rPr>
        <w:t>…</w:t>
      </w:r>
      <w:r w:rsidRPr="003B72E1">
        <w:rPr>
          <w:rFonts w:ascii="Adobe Garamond Pro" w:hAnsi="Adobe Garamond Pro" w:cs="Arial"/>
          <w:i/>
        </w:rPr>
        <w:t>ustedes podrán comprender que sea a mi primer maestro a quien inevitablemente quisiera escuchar. Al fin y al cabo, fue a quien primero le hablé de mi proyecto de trabajo; y, con seguridad, siento que hubiera sido un gran apoyo que asistiera al primer esbozo de éste y que me ayudara una vez más en mis incertidumbres. Pero, al fin y al cabo, ya que la ausencia es el lugar primero del discurso, les ruego que acepten que, en primer lugar, sea a él a quien me dirija esta tarde.</w:t>
      </w:r>
    </w:p>
    <w:p w14:paraId="5A6BE314" w14:textId="478F3224" w:rsidR="00FE107D" w:rsidRPr="003B72E1" w:rsidRDefault="00FE107D" w:rsidP="00587066">
      <w:pPr>
        <w:spacing w:after="0" w:line="240" w:lineRule="auto"/>
        <w:ind w:left="2124"/>
        <w:jc w:val="right"/>
        <w:rPr>
          <w:rFonts w:ascii="Adobe Garamond Pro" w:hAnsi="Adobe Garamond Pro" w:cs="Arial"/>
          <w:i/>
        </w:rPr>
      </w:pPr>
      <w:r w:rsidRPr="003B72E1">
        <w:rPr>
          <w:rFonts w:ascii="Adobe Garamond Pro" w:hAnsi="Adobe Garamond Pro" w:cs="Arial"/>
          <w:i/>
        </w:rPr>
        <w:t xml:space="preserve">                                             ¿Qué es un Autor? Michel Foucault</w:t>
      </w:r>
    </w:p>
    <w:p w14:paraId="293E27C7" w14:textId="47C6D5F7" w:rsidR="00F54EA0" w:rsidRPr="00213A62" w:rsidRDefault="00213A62" w:rsidP="005E4F27">
      <w:pPr>
        <w:spacing w:line="360" w:lineRule="auto"/>
        <w:jc w:val="both"/>
        <w:rPr>
          <w:rFonts w:ascii="Adobe Garamond Pro" w:hAnsi="Adobe Garamond Pro" w:cs="Arial"/>
          <w:b/>
          <w:bCs/>
          <w:sz w:val="24"/>
          <w:szCs w:val="24"/>
          <w:lang w:val="es-ES_tradnl"/>
        </w:rPr>
      </w:pPr>
      <w:r w:rsidRPr="00213A62">
        <w:rPr>
          <w:rFonts w:ascii="Adobe Garamond Pro" w:hAnsi="Adobe Garamond Pro" w:cs="Arial"/>
          <w:b/>
          <w:bCs/>
          <w:sz w:val="24"/>
          <w:szCs w:val="24"/>
          <w:lang w:val="es-ES_tradnl"/>
        </w:rPr>
        <w:t>RESUMEN:</w:t>
      </w:r>
      <w:bookmarkStart w:id="0" w:name="_GoBack"/>
      <w:bookmarkEnd w:id="0"/>
    </w:p>
    <w:p w14:paraId="67E5A5DA" w14:textId="046A696B" w:rsidR="00F54EA0" w:rsidRPr="00213A62" w:rsidRDefault="00F54EA0" w:rsidP="005E4F27">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Como parte de</w:t>
      </w:r>
      <w:r w:rsidR="00864533" w:rsidRPr="00213A62">
        <w:rPr>
          <w:rFonts w:ascii="Adobe Garamond Pro" w:hAnsi="Adobe Garamond Pro" w:cs="Arial"/>
          <w:sz w:val="24"/>
          <w:szCs w:val="24"/>
          <w:lang w:val="es-ES_tradnl"/>
        </w:rPr>
        <w:t xml:space="preserve"> un</w:t>
      </w:r>
      <w:r w:rsidRPr="00213A62">
        <w:rPr>
          <w:rFonts w:ascii="Adobe Garamond Pro" w:hAnsi="Adobe Garamond Pro" w:cs="Arial"/>
          <w:sz w:val="24"/>
          <w:szCs w:val="24"/>
          <w:lang w:val="es-ES_tradnl"/>
        </w:rPr>
        <w:t xml:space="preserve"> merecido reconocimiento a</w:t>
      </w:r>
      <w:r w:rsidR="00864533" w:rsidRPr="00213A62">
        <w:rPr>
          <w:rFonts w:ascii="Adobe Garamond Pro" w:hAnsi="Adobe Garamond Pro" w:cs="Arial"/>
          <w:sz w:val="24"/>
          <w:szCs w:val="24"/>
          <w:lang w:val="es-ES_tradnl"/>
        </w:rPr>
        <w:t>l</w:t>
      </w:r>
      <w:r w:rsidR="00587066" w:rsidRPr="00213A62">
        <w:rPr>
          <w:rFonts w:ascii="Adobe Garamond Pro" w:hAnsi="Adobe Garamond Pro" w:cs="Arial"/>
          <w:sz w:val="24"/>
          <w:szCs w:val="24"/>
          <w:lang w:val="es-ES_tradnl"/>
        </w:rPr>
        <w:t xml:space="preserve"> maestro</w:t>
      </w:r>
      <w:r w:rsidR="00864533" w:rsidRPr="00213A62">
        <w:rPr>
          <w:rFonts w:ascii="Adobe Garamond Pro" w:hAnsi="Adobe Garamond Pro" w:cs="Arial"/>
          <w:sz w:val="24"/>
          <w:szCs w:val="24"/>
          <w:lang w:val="es-ES_tradnl"/>
        </w:rPr>
        <w:t xml:space="preserve"> </w:t>
      </w:r>
      <w:proofErr w:type="spellStart"/>
      <w:r w:rsidR="00864533" w:rsidRPr="00213A62">
        <w:rPr>
          <w:rFonts w:ascii="Adobe Garamond Pro" w:hAnsi="Adobe Garamond Pro" w:cs="Arial"/>
          <w:sz w:val="24"/>
          <w:szCs w:val="24"/>
          <w:lang w:val="es-ES_tradnl"/>
        </w:rPr>
        <w:t>Braunstein</w:t>
      </w:r>
      <w:proofErr w:type="spellEnd"/>
      <w:r w:rsidR="00587066" w:rsidRPr="00213A62">
        <w:rPr>
          <w:rFonts w:ascii="Adobe Garamond Pro" w:hAnsi="Adobe Garamond Pro" w:cs="Arial"/>
          <w:sz w:val="24"/>
          <w:szCs w:val="24"/>
          <w:lang w:val="es-ES_tradnl"/>
        </w:rPr>
        <w:t>,</w:t>
      </w:r>
      <w:r w:rsidRPr="00213A62">
        <w:rPr>
          <w:rFonts w:ascii="Adobe Garamond Pro" w:hAnsi="Adobe Garamond Pro" w:cs="Arial"/>
          <w:sz w:val="24"/>
          <w:szCs w:val="24"/>
          <w:lang w:val="es-ES_tradnl"/>
        </w:rPr>
        <w:t xml:space="preserve"> </w:t>
      </w:r>
      <w:r w:rsidR="00864533" w:rsidRPr="00213A62">
        <w:rPr>
          <w:rFonts w:ascii="Adobe Garamond Pro" w:hAnsi="Adobe Garamond Pro" w:cs="Arial"/>
          <w:sz w:val="24"/>
          <w:szCs w:val="24"/>
          <w:lang w:val="es-ES_tradnl"/>
        </w:rPr>
        <w:t xml:space="preserve">psicoanalista y </w:t>
      </w:r>
      <w:r w:rsidRPr="00213A62">
        <w:rPr>
          <w:rFonts w:ascii="Adobe Garamond Pro" w:hAnsi="Adobe Garamond Pro" w:cs="Arial"/>
          <w:sz w:val="24"/>
          <w:szCs w:val="24"/>
          <w:lang w:val="es-ES_tradnl"/>
        </w:rPr>
        <w:t xml:space="preserve">autor erudito y prolífico, se escribe este artículo que escoge </w:t>
      </w:r>
      <w:r w:rsidR="00F43060" w:rsidRPr="00213A62">
        <w:rPr>
          <w:rFonts w:ascii="Adobe Garamond Pro" w:hAnsi="Adobe Garamond Pro" w:cs="Arial"/>
          <w:sz w:val="24"/>
          <w:szCs w:val="24"/>
          <w:lang w:val="es-ES_tradnl"/>
        </w:rPr>
        <w:t>y</w:t>
      </w:r>
      <w:r w:rsidRPr="00213A62">
        <w:rPr>
          <w:rFonts w:ascii="Adobe Garamond Pro" w:hAnsi="Adobe Garamond Pro" w:cs="Arial"/>
          <w:sz w:val="24"/>
          <w:szCs w:val="24"/>
          <w:lang w:val="es-ES_tradnl"/>
        </w:rPr>
        <w:t xml:space="preserve"> revisa</w:t>
      </w:r>
      <w:r w:rsidR="00385D67" w:rsidRPr="00213A62">
        <w:rPr>
          <w:rFonts w:ascii="Adobe Garamond Pro" w:hAnsi="Adobe Garamond Pro" w:cs="Arial"/>
          <w:sz w:val="24"/>
          <w:szCs w:val="24"/>
          <w:lang w:val="es-ES_tradnl"/>
        </w:rPr>
        <w:t xml:space="preserve"> </w:t>
      </w:r>
      <w:r w:rsidR="00112127" w:rsidRPr="00213A62">
        <w:rPr>
          <w:rFonts w:ascii="Adobe Garamond Pro" w:hAnsi="Adobe Garamond Pro" w:cs="Arial"/>
          <w:sz w:val="24"/>
          <w:szCs w:val="24"/>
          <w:lang w:val="es-ES_tradnl"/>
        </w:rPr>
        <w:t xml:space="preserve">algunos de sus </w:t>
      </w:r>
      <w:r w:rsidR="00385D67" w:rsidRPr="00213A62">
        <w:rPr>
          <w:rFonts w:ascii="Adobe Garamond Pro" w:hAnsi="Adobe Garamond Pro" w:cs="Arial"/>
          <w:sz w:val="24"/>
          <w:szCs w:val="24"/>
          <w:lang w:val="es-ES_tradnl"/>
        </w:rPr>
        <w:t>libros</w:t>
      </w:r>
      <w:r w:rsidR="00F43060" w:rsidRPr="00213A62">
        <w:rPr>
          <w:rFonts w:ascii="Adobe Garamond Pro" w:hAnsi="Adobe Garamond Pro" w:cs="Arial"/>
          <w:sz w:val="24"/>
          <w:szCs w:val="24"/>
          <w:lang w:val="es-ES_tradnl"/>
        </w:rPr>
        <w:t xml:space="preserve"> </w:t>
      </w:r>
      <w:r w:rsidR="00112127" w:rsidRPr="00213A62">
        <w:rPr>
          <w:rFonts w:ascii="Adobe Garamond Pro" w:hAnsi="Adobe Garamond Pro" w:cs="Arial"/>
          <w:sz w:val="24"/>
          <w:szCs w:val="24"/>
          <w:lang w:val="es-ES_tradnl"/>
        </w:rPr>
        <w:t>que conforman su</w:t>
      </w:r>
      <w:r w:rsidR="00F43060" w:rsidRPr="00213A62">
        <w:rPr>
          <w:rFonts w:ascii="Adobe Garamond Pro" w:hAnsi="Adobe Garamond Pro" w:cs="Arial"/>
          <w:sz w:val="24"/>
          <w:szCs w:val="24"/>
          <w:lang w:val="es-ES_tradnl"/>
        </w:rPr>
        <w:t xml:space="preserve"> </w:t>
      </w:r>
      <w:r w:rsidR="00112127" w:rsidRPr="00213A62">
        <w:rPr>
          <w:rFonts w:ascii="Adobe Garamond Pro" w:hAnsi="Adobe Garamond Pro" w:cs="Arial"/>
          <w:sz w:val="24"/>
          <w:szCs w:val="24"/>
          <w:lang w:val="es-ES_tradnl"/>
        </w:rPr>
        <w:t>extensa</w:t>
      </w:r>
      <w:r w:rsidR="00F43060" w:rsidRPr="00213A62">
        <w:rPr>
          <w:rFonts w:ascii="Adobe Garamond Pro" w:hAnsi="Adobe Garamond Pro" w:cs="Arial"/>
          <w:sz w:val="24"/>
          <w:szCs w:val="24"/>
          <w:lang w:val="es-ES_tradnl"/>
        </w:rPr>
        <w:t xml:space="preserve"> producción</w:t>
      </w:r>
      <w:r w:rsidR="00112127" w:rsidRPr="00213A62">
        <w:rPr>
          <w:rFonts w:ascii="Adobe Garamond Pro" w:hAnsi="Adobe Garamond Pro" w:cs="Arial"/>
          <w:sz w:val="24"/>
          <w:szCs w:val="24"/>
          <w:lang w:val="es-ES_tradnl"/>
        </w:rPr>
        <w:t>.</w:t>
      </w:r>
      <w:r w:rsidR="00225B2F" w:rsidRPr="00213A62">
        <w:rPr>
          <w:rFonts w:ascii="Adobe Garamond Pro" w:hAnsi="Adobe Garamond Pro" w:cs="Arial"/>
          <w:sz w:val="24"/>
          <w:szCs w:val="24"/>
          <w:lang w:val="es-ES_tradnl"/>
        </w:rPr>
        <w:t xml:space="preserve"> Se incluye en esta revisión</w:t>
      </w:r>
      <w:r w:rsidR="00385D67" w:rsidRPr="00213A62">
        <w:rPr>
          <w:rFonts w:ascii="Adobe Garamond Pro" w:hAnsi="Adobe Garamond Pro" w:cs="Arial"/>
          <w:sz w:val="24"/>
          <w:szCs w:val="24"/>
          <w:lang w:val="es-ES_tradnl"/>
        </w:rPr>
        <w:t xml:space="preserve"> un artículo</w:t>
      </w:r>
      <w:r w:rsidR="004B6B91" w:rsidRPr="00213A62">
        <w:rPr>
          <w:rFonts w:ascii="Adobe Garamond Pro" w:hAnsi="Adobe Garamond Pro" w:cs="Arial"/>
          <w:sz w:val="24"/>
          <w:szCs w:val="24"/>
          <w:lang w:val="es-ES_tradnl"/>
        </w:rPr>
        <w:t xml:space="preserve"> titulado </w:t>
      </w:r>
      <w:r w:rsidR="004B6B91" w:rsidRPr="00213A62">
        <w:rPr>
          <w:rFonts w:ascii="Adobe Garamond Pro" w:hAnsi="Adobe Garamond Pro" w:cs="Arial"/>
          <w:i/>
          <w:iCs/>
          <w:sz w:val="24"/>
          <w:szCs w:val="24"/>
          <w:lang w:val="es-ES_tradnl"/>
        </w:rPr>
        <w:t>Esquizofrenia y desquicio subjetivo</w:t>
      </w:r>
      <w:r w:rsidR="004B6B91" w:rsidRPr="00213A62">
        <w:rPr>
          <w:rFonts w:ascii="Adobe Garamond Pro" w:hAnsi="Adobe Garamond Pro" w:cs="Arial"/>
          <w:sz w:val="24"/>
          <w:szCs w:val="24"/>
          <w:lang w:val="es-ES_tradnl"/>
        </w:rPr>
        <w:t>,</w:t>
      </w:r>
      <w:r w:rsidR="00385D67" w:rsidRPr="00213A62">
        <w:rPr>
          <w:rFonts w:ascii="Adobe Garamond Pro" w:hAnsi="Adobe Garamond Pro" w:cs="Arial"/>
          <w:sz w:val="24"/>
          <w:szCs w:val="24"/>
          <w:lang w:val="es-ES_tradnl"/>
        </w:rPr>
        <w:t xml:space="preserve"> que escribi</w:t>
      </w:r>
      <w:r w:rsidR="007A7707" w:rsidRPr="00213A62">
        <w:rPr>
          <w:rFonts w:ascii="Adobe Garamond Pro" w:hAnsi="Adobe Garamond Pro" w:cs="Arial"/>
          <w:sz w:val="24"/>
          <w:szCs w:val="24"/>
          <w:lang w:val="es-ES_tradnl"/>
        </w:rPr>
        <w:t>ó</w:t>
      </w:r>
      <w:r w:rsidR="00385D67" w:rsidRPr="00213A62">
        <w:rPr>
          <w:rFonts w:ascii="Adobe Garamond Pro" w:hAnsi="Adobe Garamond Pro" w:cs="Arial"/>
          <w:sz w:val="24"/>
          <w:szCs w:val="24"/>
          <w:lang w:val="es-ES_tradnl"/>
        </w:rPr>
        <w:t xml:space="preserve"> para un libro realizado </w:t>
      </w:r>
      <w:r w:rsidR="00072F5D" w:rsidRPr="00213A62">
        <w:rPr>
          <w:rFonts w:ascii="Adobe Garamond Pro" w:hAnsi="Adobe Garamond Pro" w:cs="Arial"/>
          <w:sz w:val="24"/>
          <w:szCs w:val="24"/>
          <w:lang w:val="es-ES_tradnl"/>
        </w:rPr>
        <w:t>en</w:t>
      </w:r>
      <w:r w:rsidR="00385D67" w:rsidRPr="00213A62">
        <w:rPr>
          <w:rFonts w:ascii="Adobe Garamond Pro" w:hAnsi="Adobe Garamond Pro" w:cs="Arial"/>
          <w:sz w:val="24"/>
          <w:szCs w:val="24"/>
          <w:lang w:val="es-ES_tradnl"/>
        </w:rPr>
        <w:t xml:space="preserve"> la Universidad Veracruzana</w:t>
      </w:r>
      <w:r w:rsidR="00225B2F" w:rsidRPr="00213A62">
        <w:rPr>
          <w:rFonts w:ascii="Adobe Garamond Pro" w:hAnsi="Adobe Garamond Pro" w:cs="Arial"/>
          <w:sz w:val="24"/>
          <w:szCs w:val="24"/>
          <w:lang w:val="es-ES_tradnl"/>
        </w:rPr>
        <w:t xml:space="preserve">, así como el discurso que presentara en la entrega del Doctorado </w:t>
      </w:r>
      <w:r w:rsidR="00225B2F" w:rsidRPr="00213A62">
        <w:rPr>
          <w:rFonts w:ascii="Adobe Garamond Pro" w:hAnsi="Adobe Garamond Pro" w:cs="Arial"/>
          <w:i/>
          <w:iCs/>
          <w:sz w:val="24"/>
          <w:szCs w:val="24"/>
          <w:lang w:val="es-ES_tradnl"/>
        </w:rPr>
        <w:t>Honoris Causa</w:t>
      </w:r>
      <w:r w:rsidR="00225B2F" w:rsidRPr="00213A62">
        <w:rPr>
          <w:rFonts w:ascii="Adobe Garamond Pro" w:hAnsi="Adobe Garamond Pro" w:cs="Arial"/>
          <w:sz w:val="24"/>
          <w:szCs w:val="24"/>
          <w:lang w:val="es-ES_tradnl"/>
        </w:rPr>
        <w:t>, máximo galardón con el que fue distinguido</w:t>
      </w:r>
      <w:r w:rsidR="00F10B8D" w:rsidRPr="00213A62">
        <w:rPr>
          <w:rFonts w:ascii="Adobe Garamond Pro" w:hAnsi="Adobe Garamond Pro" w:cs="Arial"/>
          <w:sz w:val="24"/>
          <w:szCs w:val="24"/>
          <w:lang w:val="es-ES_tradnl"/>
        </w:rPr>
        <w:t xml:space="preserve"> en la misma Universidad</w:t>
      </w:r>
      <w:r w:rsidR="00225B2F" w:rsidRPr="00213A62">
        <w:rPr>
          <w:rFonts w:ascii="Adobe Garamond Pro" w:hAnsi="Adobe Garamond Pro" w:cs="Arial"/>
          <w:sz w:val="24"/>
          <w:szCs w:val="24"/>
          <w:lang w:val="es-ES_tradnl"/>
        </w:rPr>
        <w:t>.</w:t>
      </w:r>
      <w:r w:rsidR="007A7707" w:rsidRPr="00213A62">
        <w:rPr>
          <w:rFonts w:ascii="Adobe Garamond Pro" w:hAnsi="Adobe Garamond Pro" w:cs="Arial"/>
          <w:sz w:val="24"/>
          <w:szCs w:val="24"/>
          <w:lang w:val="es-ES_tradnl"/>
        </w:rPr>
        <w:t xml:space="preserve"> </w:t>
      </w:r>
      <w:r w:rsidR="00225B2F" w:rsidRPr="00213A62">
        <w:rPr>
          <w:rFonts w:ascii="Adobe Garamond Pro" w:hAnsi="Adobe Garamond Pro" w:cs="Arial"/>
          <w:sz w:val="24"/>
          <w:szCs w:val="24"/>
          <w:lang w:val="es-ES_tradnl"/>
        </w:rPr>
        <w:t>E</w:t>
      </w:r>
      <w:r w:rsidR="007A7707" w:rsidRPr="00213A62">
        <w:rPr>
          <w:rFonts w:ascii="Adobe Garamond Pro" w:hAnsi="Adobe Garamond Pro" w:cs="Arial"/>
          <w:sz w:val="24"/>
          <w:szCs w:val="24"/>
          <w:lang w:val="es-ES_tradnl"/>
        </w:rPr>
        <w:t>stos textos y muchos más,</w:t>
      </w:r>
      <w:r w:rsidRPr="00213A62">
        <w:rPr>
          <w:rFonts w:ascii="Adobe Garamond Pro" w:hAnsi="Adobe Garamond Pro" w:cs="Arial"/>
          <w:sz w:val="24"/>
          <w:szCs w:val="24"/>
          <w:lang w:val="es-ES_tradnl"/>
        </w:rPr>
        <w:t xml:space="preserve"> </w:t>
      </w:r>
      <w:r w:rsidR="004B6B91" w:rsidRPr="00213A62">
        <w:rPr>
          <w:rFonts w:ascii="Adobe Garamond Pro" w:hAnsi="Adobe Garamond Pro" w:cs="Arial"/>
          <w:sz w:val="24"/>
          <w:szCs w:val="24"/>
          <w:lang w:val="es-ES_tradnl"/>
        </w:rPr>
        <w:t xml:space="preserve">forman parte de </w:t>
      </w:r>
      <w:r w:rsidR="006D46CB" w:rsidRPr="00213A62">
        <w:rPr>
          <w:rFonts w:ascii="Adobe Garamond Pro" w:hAnsi="Adobe Garamond Pro" w:cs="Arial"/>
          <w:sz w:val="24"/>
          <w:szCs w:val="24"/>
          <w:lang w:val="es-ES_tradnl"/>
        </w:rPr>
        <w:t>su</w:t>
      </w:r>
      <w:r w:rsidR="007A7707" w:rsidRPr="00213A62">
        <w:rPr>
          <w:rFonts w:ascii="Adobe Garamond Pro" w:hAnsi="Adobe Garamond Pro" w:cs="Arial"/>
          <w:sz w:val="24"/>
          <w:szCs w:val="24"/>
          <w:lang w:val="es-ES_tradnl"/>
        </w:rPr>
        <w:t xml:space="preserve"> </w:t>
      </w:r>
      <w:r w:rsidR="00F43060" w:rsidRPr="00213A62">
        <w:rPr>
          <w:rFonts w:ascii="Adobe Garamond Pro" w:hAnsi="Adobe Garamond Pro" w:cs="Arial"/>
          <w:sz w:val="24"/>
          <w:szCs w:val="24"/>
          <w:lang w:val="es-ES_tradnl"/>
        </w:rPr>
        <w:t>gran</w:t>
      </w:r>
      <w:r w:rsidRPr="00213A62">
        <w:rPr>
          <w:rFonts w:ascii="Adobe Garamond Pro" w:hAnsi="Adobe Garamond Pro" w:cs="Arial"/>
          <w:sz w:val="24"/>
          <w:szCs w:val="24"/>
          <w:lang w:val="es-ES_tradnl"/>
        </w:rPr>
        <w:t xml:space="preserve"> legado</w:t>
      </w:r>
      <w:r w:rsidR="004B6B91" w:rsidRPr="00213A62">
        <w:rPr>
          <w:rFonts w:ascii="Adobe Garamond Pro" w:hAnsi="Adobe Garamond Pro" w:cs="Arial"/>
          <w:sz w:val="24"/>
          <w:szCs w:val="24"/>
          <w:lang w:val="es-ES_tradnl"/>
        </w:rPr>
        <w:t>,</w:t>
      </w:r>
      <w:r w:rsidR="00952F0D" w:rsidRPr="00213A62">
        <w:rPr>
          <w:rFonts w:ascii="Adobe Garamond Pro" w:hAnsi="Adobe Garamond Pro" w:cs="Arial"/>
          <w:sz w:val="24"/>
          <w:szCs w:val="24"/>
          <w:lang w:val="es-ES_tradnl"/>
        </w:rPr>
        <w:t xml:space="preserve"> </w:t>
      </w:r>
      <w:r w:rsidR="00E02120" w:rsidRPr="00213A62">
        <w:rPr>
          <w:rFonts w:ascii="Adobe Garamond Pro" w:hAnsi="Adobe Garamond Pro" w:cs="Arial"/>
          <w:sz w:val="24"/>
          <w:szCs w:val="24"/>
          <w:lang w:val="es-ES_tradnl"/>
        </w:rPr>
        <w:t xml:space="preserve">que nos ha dejado como </w:t>
      </w:r>
      <w:r w:rsidR="00225B2F" w:rsidRPr="00213A62">
        <w:rPr>
          <w:rFonts w:ascii="Adobe Garamond Pro" w:hAnsi="Adobe Garamond Pro" w:cs="Arial"/>
          <w:sz w:val="24"/>
          <w:szCs w:val="24"/>
          <w:lang w:val="es-ES_tradnl"/>
        </w:rPr>
        <w:t xml:space="preserve">su mejor </w:t>
      </w:r>
      <w:r w:rsidR="00E02120" w:rsidRPr="00213A62">
        <w:rPr>
          <w:rFonts w:ascii="Adobe Garamond Pro" w:hAnsi="Adobe Garamond Pro" w:cs="Arial"/>
          <w:sz w:val="24"/>
          <w:szCs w:val="24"/>
          <w:lang w:val="es-ES_tradnl"/>
        </w:rPr>
        <w:t>herencia</w:t>
      </w:r>
      <w:r w:rsidRPr="00213A62">
        <w:rPr>
          <w:rFonts w:ascii="Adobe Garamond Pro" w:hAnsi="Adobe Garamond Pro" w:cs="Arial"/>
          <w:sz w:val="24"/>
          <w:szCs w:val="24"/>
          <w:lang w:val="es-ES_tradnl"/>
        </w:rPr>
        <w:t xml:space="preserve">. </w:t>
      </w:r>
    </w:p>
    <w:p w14:paraId="21B3F08D" w14:textId="7235EF50" w:rsidR="00952F0D" w:rsidRPr="00213A62" w:rsidRDefault="00F54EA0" w:rsidP="005E4F27">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Palabras clave: </w:t>
      </w:r>
      <w:r w:rsidR="00952F0D" w:rsidRPr="00213A62">
        <w:rPr>
          <w:rFonts w:ascii="Adobe Garamond Pro" w:hAnsi="Adobe Garamond Pro" w:cs="Arial"/>
          <w:sz w:val="24"/>
          <w:szCs w:val="24"/>
          <w:lang w:val="es-ES_tradnl"/>
        </w:rPr>
        <w:t>Psicoanálisis, pensamiento crítico,</w:t>
      </w:r>
      <w:r w:rsidR="00F10B8D" w:rsidRPr="00213A62">
        <w:rPr>
          <w:rFonts w:ascii="Adobe Garamond Pro" w:hAnsi="Adobe Garamond Pro" w:cs="Arial"/>
          <w:sz w:val="24"/>
          <w:szCs w:val="24"/>
          <w:lang w:val="es-ES_tradnl"/>
        </w:rPr>
        <w:t xml:space="preserve"> lectura </w:t>
      </w:r>
      <w:proofErr w:type="spellStart"/>
      <w:r w:rsidR="00F10B8D" w:rsidRPr="00213A62">
        <w:rPr>
          <w:rFonts w:ascii="Adobe Garamond Pro" w:hAnsi="Adobe Garamond Pro" w:cs="Arial"/>
          <w:sz w:val="24"/>
          <w:szCs w:val="24"/>
          <w:lang w:val="es-ES_tradnl"/>
        </w:rPr>
        <w:t>sintomal</w:t>
      </w:r>
      <w:proofErr w:type="spellEnd"/>
      <w:r w:rsidR="00F10B8D" w:rsidRPr="00213A62">
        <w:rPr>
          <w:rFonts w:ascii="Adobe Garamond Pro" w:hAnsi="Adobe Garamond Pro" w:cs="Arial"/>
          <w:sz w:val="24"/>
          <w:szCs w:val="24"/>
          <w:lang w:val="es-ES_tradnl"/>
        </w:rPr>
        <w:t>,</w:t>
      </w:r>
      <w:r w:rsidR="00952F0D" w:rsidRPr="00213A62">
        <w:rPr>
          <w:rFonts w:ascii="Adobe Garamond Pro" w:hAnsi="Adobe Garamond Pro" w:cs="Arial"/>
          <w:sz w:val="24"/>
          <w:szCs w:val="24"/>
          <w:lang w:val="es-ES_tradnl"/>
        </w:rPr>
        <w:t xml:space="preserve"> ideología dominante,</w:t>
      </w:r>
      <w:r w:rsidR="00587066" w:rsidRPr="00213A62">
        <w:rPr>
          <w:rFonts w:ascii="Adobe Garamond Pro" w:hAnsi="Adobe Garamond Pro" w:cs="Arial"/>
          <w:sz w:val="24"/>
          <w:szCs w:val="24"/>
          <w:lang w:val="es-ES_tradnl"/>
        </w:rPr>
        <w:t xml:space="preserve"> </w:t>
      </w:r>
      <w:r w:rsidR="004328E8" w:rsidRPr="00213A62">
        <w:rPr>
          <w:rFonts w:ascii="Adobe Garamond Pro" w:hAnsi="Adobe Garamond Pro" w:cs="Arial"/>
          <w:sz w:val="24"/>
          <w:szCs w:val="24"/>
          <w:lang w:val="es-ES_tradnl"/>
        </w:rPr>
        <w:t xml:space="preserve">capitalismo, </w:t>
      </w:r>
      <w:r w:rsidR="00587066" w:rsidRPr="00213A62">
        <w:rPr>
          <w:rFonts w:ascii="Adobe Garamond Pro" w:hAnsi="Adobe Garamond Pro" w:cs="Arial"/>
          <w:strike/>
          <w:sz w:val="24"/>
          <w:szCs w:val="24"/>
          <w:lang w:val="es-ES_tradnl"/>
        </w:rPr>
        <w:t>trastornos mentales</w:t>
      </w:r>
      <w:r w:rsidR="00DB2C76" w:rsidRPr="00213A62">
        <w:rPr>
          <w:rStyle w:val="Refdenotaalfinal"/>
          <w:rFonts w:ascii="Adobe Garamond Pro" w:hAnsi="Adobe Garamond Pro" w:cs="Arial"/>
          <w:strike/>
          <w:sz w:val="24"/>
          <w:szCs w:val="24"/>
          <w:lang w:val="es-ES_tradnl"/>
        </w:rPr>
        <w:endnoteReference w:id="1"/>
      </w:r>
      <w:r w:rsidR="00587066" w:rsidRPr="00213A62">
        <w:rPr>
          <w:rFonts w:ascii="Adobe Garamond Pro" w:hAnsi="Adobe Garamond Pro" w:cs="Arial"/>
          <w:sz w:val="24"/>
          <w:szCs w:val="24"/>
          <w:lang w:val="es-ES_tradnl"/>
        </w:rPr>
        <w:t>, cuerpo, goce.</w:t>
      </w:r>
    </w:p>
    <w:p w14:paraId="3B2301F5" w14:textId="77777777" w:rsidR="00112127" w:rsidRPr="00213A62" w:rsidRDefault="00112127" w:rsidP="005E4F27">
      <w:pPr>
        <w:spacing w:line="360" w:lineRule="auto"/>
        <w:jc w:val="both"/>
        <w:rPr>
          <w:rFonts w:ascii="Adobe Garamond Pro" w:hAnsi="Adobe Garamond Pro" w:cs="Arial"/>
          <w:sz w:val="24"/>
          <w:szCs w:val="24"/>
          <w:lang w:val="es-ES_tradnl"/>
        </w:rPr>
      </w:pPr>
    </w:p>
    <w:p w14:paraId="2CAF4E64" w14:textId="696F291B" w:rsidR="00FE22BF" w:rsidRPr="00213A62" w:rsidRDefault="00213A62" w:rsidP="005E4F27">
      <w:pPr>
        <w:spacing w:line="360" w:lineRule="auto"/>
        <w:jc w:val="both"/>
        <w:rPr>
          <w:rFonts w:ascii="Adobe Garamond Pro" w:hAnsi="Adobe Garamond Pro" w:cs="Arial"/>
          <w:b/>
          <w:bCs/>
          <w:sz w:val="24"/>
          <w:szCs w:val="24"/>
          <w:lang w:val="es-ES_tradnl"/>
        </w:rPr>
      </w:pPr>
      <w:r w:rsidRPr="00213A62">
        <w:rPr>
          <w:rFonts w:ascii="Adobe Garamond Pro" w:hAnsi="Adobe Garamond Pro" w:cs="Arial"/>
          <w:b/>
          <w:bCs/>
          <w:sz w:val="24"/>
          <w:szCs w:val="24"/>
          <w:lang w:val="es-ES_tradnl"/>
        </w:rPr>
        <w:t xml:space="preserve">INTRODUCCIÓN. </w:t>
      </w:r>
    </w:p>
    <w:p w14:paraId="00F73CD1" w14:textId="07353D77" w:rsidR="005E4F27" w:rsidRPr="00213A62" w:rsidRDefault="00EC7DDC" w:rsidP="005E4F27">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Los escritos de </w:t>
      </w:r>
      <w:proofErr w:type="spellStart"/>
      <w:r w:rsidRPr="00213A62">
        <w:rPr>
          <w:rFonts w:ascii="Adobe Garamond Pro" w:hAnsi="Adobe Garamond Pro" w:cs="Arial"/>
          <w:sz w:val="24"/>
          <w:szCs w:val="24"/>
          <w:lang w:val="es-ES_tradnl"/>
        </w:rPr>
        <w:t>Braunstein</w:t>
      </w:r>
      <w:proofErr w:type="spellEnd"/>
      <w:r w:rsidR="00587066" w:rsidRPr="00213A62">
        <w:rPr>
          <w:rFonts w:ascii="Adobe Garamond Pro" w:hAnsi="Adobe Garamond Pro" w:cs="Arial"/>
          <w:sz w:val="24"/>
          <w:szCs w:val="24"/>
          <w:lang w:val="es-ES_tradnl"/>
        </w:rPr>
        <w:t xml:space="preserve"> han sido </w:t>
      </w:r>
      <w:r w:rsidRPr="00213A62">
        <w:rPr>
          <w:rFonts w:ascii="Adobe Garamond Pro" w:hAnsi="Adobe Garamond Pro" w:cs="Arial"/>
          <w:sz w:val="24"/>
          <w:szCs w:val="24"/>
          <w:lang w:val="es-ES_tradnl"/>
        </w:rPr>
        <w:t>lecturas indispensables</w:t>
      </w:r>
      <w:r w:rsidR="00417ABC" w:rsidRPr="00213A62">
        <w:rPr>
          <w:rFonts w:ascii="Adobe Garamond Pro" w:hAnsi="Adobe Garamond Pro" w:cs="Arial"/>
          <w:sz w:val="24"/>
          <w:szCs w:val="24"/>
          <w:lang w:val="es-ES_tradnl"/>
        </w:rPr>
        <w:t xml:space="preserve">, </w:t>
      </w:r>
      <w:r w:rsidR="00864533" w:rsidRPr="00213A62">
        <w:rPr>
          <w:rFonts w:ascii="Adobe Garamond Pro" w:hAnsi="Adobe Garamond Pro" w:cs="Arial"/>
          <w:sz w:val="24"/>
          <w:szCs w:val="24"/>
          <w:lang w:val="es-ES_tradnl"/>
        </w:rPr>
        <w:t>por su</w:t>
      </w:r>
      <w:r w:rsidR="004328E8" w:rsidRPr="00213A62">
        <w:rPr>
          <w:rFonts w:ascii="Adobe Garamond Pro" w:hAnsi="Adobe Garamond Pro" w:cs="Arial"/>
          <w:sz w:val="24"/>
          <w:szCs w:val="24"/>
          <w:lang w:val="es-ES_tradnl"/>
        </w:rPr>
        <w:t xml:space="preserve"> gran lucidez y erudición</w:t>
      </w:r>
      <w:r w:rsidR="00864533" w:rsidRPr="00213A62">
        <w:rPr>
          <w:rFonts w:ascii="Adobe Garamond Pro" w:hAnsi="Adobe Garamond Pro" w:cs="Arial"/>
          <w:sz w:val="24"/>
          <w:szCs w:val="24"/>
          <w:lang w:val="es-ES_tradnl"/>
        </w:rPr>
        <w:t xml:space="preserve">, </w:t>
      </w:r>
      <w:r w:rsidR="00715B50" w:rsidRPr="00213A62">
        <w:rPr>
          <w:rFonts w:ascii="Adobe Garamond Pro" w:hAnsi="Adobe Garamond Pro" w:cs="Arial"/>
          <w:sz w:val="24"/>
          <w:szCs w:val="24"/>
          <w:lang w:val="es-ES_tradnl"/>
        </w:rPr>
        <w:t xml:space="preserve">para continuar con </w:t>
      </w:r>
      <w:r w:rsidR="001B4631" w:rsidRPr="00213A62">
        <w:rPr>
          <w:rFonts w:ascii="Adobe Garamond Pro" w:hAnsi="Adobe Garamond Pro" w:cs="Arial"/>
          <w:sz w:val="24"/>
          <w:szCs w:val="24"/>
          <w:lang w:val="es-ES_tradnl"/>
        </w:rPr>
        <w:t>la</w:t>
      </w:r>
      <w:r w:rsidR="00715B50" w:rsidRPr="00213A62">
        <w:rPr>
          <w:rFonts w:ascii="Adobe Garamond Pro" w:hAnsi="Adobe Garamond Pro" w:cs="Arial"/>
          <w:sz w:val="24"/>
          <w:szCs w:val="24"/>
          <w:lang w:val="es-ES_tradnl"/>
        </w:rPr>
        <w:t xml:space="preserve"> revisión crítica y discusión del psicoanálisis</w:t>
      </w:r>
      <w:r w:rsidR="00B300EE" w:rsidRPr="00213A62">
        <w:rPr>
          <w:rFonts w:ascii="Adobe Garamond Pro" w:hAnsi="Adobe Garamond Pro" w:cs="Arial"/>
          <w:sz w:val="24"/>
          <w:szCs w:val="24"/>
          <w:lang w:val="es-ES_tradnl"/>
        </w:rPr>
        <w:t xml:space="preserve"> no solo desde Freud</w:t>
      </w:r>
      <w:r w:rsidR="00715B50" w:rsidRPr="00213A62">
        <w:rPr>
          <w:rFonts w:ascii="Adobe Garamond Pro" w:hAnsi="Adobe Garamond Pro" w:cs="Arial"/>
          <w:sz w:val="24"/>
          <w:szCs w:val="24"/>
          <w:lang w:val="es-ES_tradnl"/>
        </w:rPr>
        <w:t xml:space="preserve"> y Lacan, </w:t>
      </w:r>
      <w:r w:rsidR="00B300EE" w:rsidRPr="00213A62">
        <w:rPr>
          <w:rFonts w:ascii="Adobe Garamond Pro" w:hAnsi="Adobe Garamond Pro" w:cs="Arial"/>
          <w:sz w:val="24"/>
          <w:szCs w:val="24"/>
          <w:lang w:val="es-ES_tradnl"/>
        </w:rPr>
        <w:t>sino desde las distint</w:t>
      </w:r>
      <w:r w:rsidR="001B4631" w:rsidRPr="00213A62">
        <w:rPr>
          <w:rFonts w:ascii="Adobe Garamond Pro" w:hAnsi="Adobe Garamond Pro" w:cs="Arial"/>
          <w:sz w:val="24"/>
          <w:szCs w:val="24"/>
          <w:lang w:val="es-ES_tradnl"/>
        </w:rPr>
        <w:t>as teorizaciones</w:t>
      </w:r>
      <w:r w:rsidR="00B300EE" w:rsidRPr="00213A62">
        <w:rPr>
          <w:rFonts w:ascii="Adobe Garamond Pro" w:hAnsi="Adobe Garamond Pro" w:cs="Arial"/>
          <w:sz w:val="24"/>
          <w:szCs w:val="24"/>
          <w:lang w:val="es-ES_tradnl"/>
        </w:rPr>
        <w:t>, construcciones y articulaciones que han realizado</w:t>
      </w:r>
      <w:r w:rsidR="001B4631" w:rsidRPr="00213A62">
        <w:rPr>
          <w:rFonts w:ascii="Adobe Garamond Pro" w:hAnsi="Adobe Garamond Pro" w:cs="Arial"/>
          <w:sz w:val="24"/>
          <w:szCs w:val="24"/>
          <w:lang w:val="es-ES_tradnl"/>
        </w:rPr>
        <w:t xml:space="preserve"> en el campo de las ciencias filosófico-histórico-sociales</w:t>
      </w:r>
      <w:r w:rsidR="00B300EE" w:rsidRPr="00213A62">
        <w:rPr>
          <w:rFonts w:ascii="Adobe Garamond Pro" w:hAnsi="Adobe Garamond Pro" w:cs="Arial"/>
          <w:sz w:val="24"/>
          <w:szCs w:val="24"/>
          <w:lang w:val="es-ES_tradnl"/>
        </w:rPr>
        <w:t xml:space="preserve"> di</w:t>
      </w:r>
      <w:r w:rsidR="00715B50" w:rsidRPr="00213A62">
        <w:rPr>
          <w:rFonts w:ascii="Adobe Garamond Pro" w:hAnsi="Adobe Garamond Pro" w:cs="Arial"/>
          <w:sz w:val="24"/>
          <w:szCs w:val="24"/>
          <w:lang w:val="es-ES_tradnl"/>
        </w:rPr>
        <w:t>ferentes</w:t>
      </w:r>
      <w:r w:rsidR="00B300EE" w:rsidRPr="00213A62">
        <w:rPr>
          <w:rFonts w:ascii="Adobe Garamond Pro" w:hAnsi="Adobe Garamond Pro" w:cs="Arial"/>
          <w:sz w:val="24"/>
          <w:szCs w:val="24"/>
          <w:lang w:val="es-ES_tradnl"/>
        </w:rPr>
        <w:t xml:space="preserve"> autores a lo largo del tiempo y en di</w:t>
      </w:r>
      <w:r w:rsidR="00715B50" w:rsidRPr="00213A62">
        <w:rPr>
          <w:rFonts w:ascii="Adobe Garamond Pro" w:hAnsi="Adobe Garamond Pro" w:cs="Arial"/>
          <w:sz w:val="24"/>
          <w:szCs w:val="24"/>
          <w:lang w:val="es-ES_tradnl"/>
        </w:rPr>
        <w:t>versos</w:t>
      </w:r>
      <w:r w:rsidR="00B300EE" w:rsidRPr="00213A62">
        <w:rPr>
          <w:rFonts w:ascii="Adobe Garamond Pro" w:hAnsi="Adobe Garamond Pro" w:cs="Arial"/>
          <w:sz w:val="24"/>
          <w:szCs w:val="24"/>
          <w:lang w:val="es-ES_tradnl"/>
        </w:rPr>
        <w:t xml:space="preserve"> ámbitos del saber.</w:t>
      </w:r>
      <w:r w:rsidR="004328E8" w:rsidRPr="00213A62">
        <w:rPr>
          <w:rFonts w:ascii="Adobe Garamond Pro" w:hAnsi="Adobe Garamond Pro" w:cs="Arial"/>
          <w:sz w:val="24"/>
          <w:szCs w:val="24"/>
          <w:lang w:val="es-ES_tradnl"/>
        </w:rPr>
        <w:t xml:space="preserve"> </w:t>
      </w:r>
    </w:p>
    <w:p w14:paraId="70EA5782" w14:textId="103AA90C" w:rsidR="006D46CB" w:rsidRPr="00213A62" w:rsidRDefault="006D46CB" w:rsidP="005E4F27">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lastRenderedPageBreak/>
        <w:t xml:space="preserve">Con </w:t>
      </w: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los postulados teóricos emanados desde Freud y Lacan mantienen una continuidad y una vigencia indiscutible, así como también, su permanente análisis crítico a los sistemas científico-tecnocráticos del ultra capitalismo y la relación con el goce.</w:t>
      </w:r>
    </w:p>
    <w:p w14:paraId="123D5C9D" w14:textId="506908E6" w:rsidR="0045399C" w:rsidRPr="00213A62" w:rsidRDefault="002E0DA7" w:rsidP="005E4F27">
      <w:pPr>
        <w:spacing w:line="360" w:lineRule="auto"/>
        <w:jc w:val="both"/>
        <w:rPr>
          <w:rFonts w:ascii="Adobe Garamond Pro" w:hAnsi="Adobe Garamond Pro" w:cs="Arial"/>
          <w:sz w:val="24"/>
          <w:szCs w:val="24"/>
          <w:lang w:val="es-ES_tradnl"/>
        </w:rPr>
      </w:pP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xml:space="preserve"> parte y se apoya</w:t>
      </w:r>
      <w:r w:rsidR="00EC3F2F" w:rsidRPr="00213A62">
        <w:rPr>
          <w:rFonts w:ascii="Adobe Garamond Pro" w:hAnsi="Adobe Garamond Pro" w:cs="Arial"/>
          <w:sz w:val="24"/>
          <w:szCs w:val="24"/>
          <w:lang w:val="es-ES_tradnl"/>
        </w:rPr>
        <w:t xml:space="preserve"> desde luego </w:t>
      </w:r>
      <w:r w:rsidR="008E0839" w:rsidRPr="00213A62">
        <w:rPr>
          <w:rFonts w:ascii="Adobe Garamond Pro" w:hAnsi="Adobe Garamond Pro" w:cs="Arial"/>
          <w:sz w:val="24"/>
          <w:szCs w:val="24"/>
          <w:lang w:val="es-ES_tradnl"/>
        </w:rPr>
        <w:t>en</w:t>
      </w:r>
      <w:r w:rsidR="002E10BF" w:rsidRPr="00213A62">
        <w:rPr>
          <w:rFonts w:ascii="Adobe Garamond Pro" w:hAnsi="Adobe Garamond Pro" w:cs="Arial"/>
          <w:sz w:val="24"/>
          <w:szCs w:val="24"/>
          <w:lang w:val="es-ES_tradnl"/>
        </w:rPr>
        <w:t xml:space="preserve"> los escritos</w:t>
      </w:r>
      <w:r w:rsidR="005E4F27" w:rsidRPr="00213A62">
        <w:rPr>
          <w:rFonts w:ascii="Adobe Garamond Pro" w:hAnsi="Adobe Garamond Pro" w:cs="Arial"/>
          <w:sz w:val="24"/>
          <w:szCs w:val="24"/>
          <w:lang w:val="es-ES_tradnl"/>
        </w:rPr>
        <w:t xml:space="preserve"> </w:t>
      </w:r>
      <w:r w:rsidR="00EC3F2F" w:rsidRPr="00213A62">
        <w:rPr>
          <w:rFonts w:ascii="Adobe Garamond Pro" w:hAnsi="Adobe Garamond Pro" w:cs="Arial"/>
          <w:sz w:val="24"/>
          <w:szCs w:val="24"/>
          <w:lang w:val="es-ES_tradnl"/>
        </w:rPr>
        <w:t xml:space="preserve">de </w:t>
      </w:r>
      <w:r w:rsidR="005E4F27" w:rsidRPr="00213A62">
        <w:rPr>
          <w:rFonts w:ascii="Adobe Garamond Pro" w:hAnsi="Adobe Garamond Pro" w:cs="Arial"/>
          <w:sz w:val="24"/>
          <w:szCs w:val="24"/>
          <w:lang w:val="es-ES_tradnl"/>
        </w:rPr>
        <w:t>Freud</w:t>
      </w:r>
      <w:r w:rsidR="00F15CFB" w:rsidRPr="00213A62">
        <w:rPr>
          <w:rFonts w:ascii="Adobe Garamond Pro" w:hAnsi="Adobe Garamond Pro" w:cs="Arial"/>
          <w:sz w:val="24"/>
          <w:szCs w:val="24"/>
          <w:lang w:val="es-ES_tradnl"/>
        </w:rPr>
        <w:t xml:space="preserve"> y</w:t>
      </w:r>
      <w:r w:rsidR="003F7414" w:rsidRPr="00213A62">
        <w:rPr>
          <w:rFonts w:ascii="Adobe Garamond Pro" w:hAnsi="Adobe Garamond Pro" w:cs="Arial"/>
          <w:sz w:val="24"/>
          <w:szCs w:val="24"/>
          <w:lang w:val="es-ES_tradnl"/>
        </w:rPr>
        <w:t xml:space="preserve"> </w:t>
      </w:r>
      <w:r w:rsidR="00E02120" w:rsidRPr="00213A62">
        <w:rPr>
          <w:rFonts w:ascii="Adobe Garamond Pro" w:hAnsi="Adobe Garamond Pro" w:cs="Arial"/>
          <w:sz w:val="24"/>
          <w:szCs w:val="24"/>
          <w:lang w:val="es-ES_tradnl"/>
        </w:rPr>
        <w:t>de</w:t>
      </w:r>
      <w:r w:rsidR="005E4F27" w:rsidRPr="00213A62">
        <w:rPr>
          <w:rFonts w:ascii="Adobe Garamond Pro" w:hAnsi="Adobe Garamond Pro" w:cs="Arial"/>
          <w:sz w:val="24"/>
          <w:szCs w:val="24"/>
          <w:lang w:val="es-ES_tradnl"/>
        </w:rPr>
        <w:t xml:space="preserve"> Lacan</w:t>
      </w:r>
      <w:r w:rsidR="003F7414" w:rsidRPr="00213A62">
        <w:rPr>
          <w:rFonts w:ascii="Adobe Garamond Pro" w:hAnsi="Adobe Garamond Pro" w:cs="Arial"/>
          <w:sz w:val="24"/>
          <w:szCs w:val="24"/>
          <w:lang w:val="es-ES_tradnl"/>
        </w:rPr>
        <w:t xml:space="preserve">, </w:t>
      </w:r>
      <w:r w:rsidR="00F15CFB" w:rsidRPr="00213A62">
        <w:rPr>
          <w:rFonts w:ascii="Adobe Garamond Pro" w:hAnsi="Adobe Garamond Pro" w:cs="Arial"/>
          <w:sz w:val="24"/>
          <w:szCs w:val="24"/>
          <w:lang w:val="es-ES_tradnl"/>
        </w:rPr>
        <w:t>pero también lee a</w:t>
      </w:r>
      <w:r w:rsidR="00E02120" w:rsidRPr="00213A62">
        <w:rPr>
          <w:rFonts w:ascii="Adobe Garamond Pro" w:hAnsi="Adobe Garamond Pro" w:cs="Arial"/>
          <w:sz w:val="24"/>
          <w:szCs w:val="24"/>
          <w:lang w:val="es-ES_tradnl"/>
        </w:rPr>
        <w:t xml:space="preserve"> </w:t>
      </w:r>
      <w:r w:rsidR="003F7414" w:rsidRPr="00213A62">
        <w:rPr>
          <w:rFonts w:ascii="Adobe Garamond Pro" w:hAnsi="Adobe Garamond Pro" w:cs="Arial"/>
          <w:sz w:val="24"/>
          <w:szCs w:val="24"/>
          <w:lang w:val="es-ES_tradnl"/>
        </w:rPr>
        <w:t>Foucault</w:t>
      </w:r>
      <w:r w:rsidR="008E0839" w:rsidRPr="00213A62">
        <w:rPr>
          <w:rFonts w:ascii="Adobe Garamond Pro" w:hAnsi="Adobe Garamond Pro" w:cs="Arial"/>
          <w:sz w:val="24"/>
          <w:szCs w:val="24"/>
          <w:lang w:val="es-ES_tradnl"/>
        </w:rPr>
        <w:t xml:space="preserve"> se vincula y se distancia de él;</w:t>
      </w:r>
      <w:r w:rsidR="00601D7E" w:rsidRPr="00213A62">
        <w:rPr>
          <w:rFonts w:ascii="Adobe Garamond Pro" w:hAnsi="Adobe Garamond Pro" w:cs="Arial"/>
          <w:sz w:val="24"/>
          <w:szCs w:val="24"/>
          <w:lang w:val="es-ES_tradnl"/>
        </w:rPr>
        <w:t xml:space="preserve"> </w:t>
      </w:r>
      <w:r w:rsidR="00F15CFB" w:rsidRPr="00213A62">
        <w:rPr>
          <w:rFonts w:ascii="Adobe Garamond Pro" w:hAnsi="Adobe Garamond Pro" w:cs="Arial"/>
          <w:sz w:val="24"/>
          <w:szCs w:val="24"/>
          <w:lang w:val="es-ES_tradnl"/>
        </w:rPr>
        <w:t>retoma el</w:t>
      </w:r>
      <w:r w:rsidRPr="00213A62">
        <w:rPr>
          <w:rFonts w:ascii="Adobe Garamond Pro" w:hAnsi="Adobe Garamond Pro" w:cs="Arial"/>
          <w:sz w:val="24"/>
          <w:szCs w:val="24"/>
          <w:lang w:val="es-ES_tradnl"/>
        </w:rPr>
        <w:t xml:space="preserve"> pensamiento </w:t>
      </w:r>
      <w:r w:rsidR="008E0839" w:rsidRPr="00213A62">
        <w:rPr>
          <w:rFonts w:ascii="Adobe Garamond Pro" w:hAnsi="Adobe Garamond Pro" w:cs="Arial"/>
          <w:sz w:val="24"/>
          <w:szCs w:val="24"/>
          <w:lang w:val="es-ES_tradnl"/>
        </w:rPr>
        <w:t xml:space="preserve">de </w:t>
      </w:r>
      <w:r w:rsidR="00F15CFB" w:rsidRPr="00213A62">
        <w:rPr>
          <w:rFonts w:ascii="Adobe Garamond Pro" w:hAnsi="Adobe Garamond Pro" w:cs="Arial"/>
          <w:sz w:val="24"/>
          <w:szCs w:val="24"/>
          <w:lang w:val="es-ES_tradnl"/>
        </w:rPr>
        <w:t xml:space="preserve">Marx </w:t>
      </w:r>
      <w:r w:rsidR="008E0839" w:rsidRPr="00213A62">
        <w:rPr>
          <w:rFonts w:ascii="Adobe Garamond Pro" w:hAnsi="Adobe Garamond Pro" w:cs="Arial"/>
          <w:sz w:val="24"/>
          <w:szCs w:val="24"/>
          <w:lang w:val="es-ES_tradnl"/>
        </w:rPr>
        <w:t>al través</w:t>
      </w:r>
      <w:r w:rsidRPr="00213A62">
        <w:rPr>
          <w:rFonts w:ascii="Adobe Garamond Pro" w:hAnsi="Adobe Garamond Pro" w:cs="Arial"/>
          <w:sz w:val="24"/>
          <w:szCs w:val="24"/>
          <w:lang w:val="es-ES_tradnl"/>
        </w:rPr>
        <w:t xml:space="preserve"> de </w:t>
      </w:r>
      <w:proofErr w:type="spellStart"/>
      <w:r w:rsidRPr="00213A62">
        <w:rPr>
          <w:rFonts w:ascii="Adobe Garamond Pro" w:hAnsi="Adobe Garamond Pro" w:cs="Arial"/>
          <w:sz w:val="24"/>
          <w:szCs w:val="24"/>
          <w:lang w:val="es-ES_tradnl"/>
        </w:rPr>
        <w:t>Althusser</w:t>
      </w:r>
      <w:proofErr w:type="spellEnd"/>
      <w:r w:rsidR="008E0839" w:rsidRPr="00213A62">
        <w:rPr>
          <w:rFonts w:ascii="Adobe Garamond Pro" w:hAnsi="Adobe Garamond Pro" w:cs="Arial"/>
          <w:sz w:val="24"/>
          <w:szCs w:val="24"/>
          <w:lang w:val="es-ES_tradnl"/>
        </w:rPr>
        <w:t>,</w:t>
      </w:r>
      <w:r w:rsidR="00F15CFB" w:rsidRPr="00213A62">
        <w:rPr>
          <w:rFonts w:ascii="Adobe Garamond Pro" w:hAnsi="Adobe Garamond Pro" w:cs="Arial"/>
          <w:sz w:val="24"/>
          <w:szCs w:val="24"/>
          <w:lang w:val="es-ES_tradnl"/>
        </w:rPr>
        <w:t xml:space="preserve"> </w:t>
      </w:r>
      <w:r w:rsidR="00715B50" w:rsidRPr="00213A62">
        <w:rPr>
          <w:rFonts w:ascii="Adobe Garamond Pro" w:hAnsi="Adobe Garamond Pro" w:cs="Arial"/>
          <w:sz w:val="24"/>
          <w:szCs w:val="24"/>
          <w:lang w:val="es-ES_tradnl"/>
        </w:rPr>
        <w:t xml:space="preserve">sobre todo </w:t>
      </w:r>
      <w:r w:rsidR="00F15CFB" w:rsidRPr="00213A62">
        <w:rPr>
          <w:rFonts w:ascii="Adobe Garamond Pro" w:hAnsi="Adobe Garamond Pro" w:cs="Arial"/>
          <w:sz w:val="24"/>
          <w:szCs w:val="24"/>
          <w:lang w:val="es-ES_tradnl"/>
        </w:rPr>
        <w:t xml:space="preserve">cuando </w:t>
      </w:r>
      <w:r w:rsidR="008E0839" w:rsidRPr="00213A62">
        <w:rPr>
          <w:rFonts w:ascii="Adobe Garamond Pro" w:hAnsi="Adobe Garamond Pro" w:cs="Arial"/>
          <w:sz w:val="24"/>
          <w:szCs w:val="24"/>
          <w:lang w:val="es-ES_tradnl"/>
        </w:rPr>
        <w:t>relaciona</w:t>
      </w:r>
      <w:r w:rsidR="00F15CFB" w:rsidRPr="00213A62">
        <w:rPr>
          <w:rFonts w:ascii="Adobe Garamond Pro" w:hAnsi="Adobe Garamond Pro" w:cs="Arial"/>
          <w:sz w:val="24"/>
          <w:szCs w:val="24"/>
          <w:lang w:val="es-ES_tradnl"/>
        </w:rPr>
        <w:t xml:space="preserve"> la </w:t>
      </w:r>
      <w:r w:rsidR="00F15CFB" w:rsidRPr="00213A62">
        <w:rPr>
          <w:rFonts w:ascii="Adobe Garamond Pro" w:hAnsi="Adobe Garamond Pro" w:cs="Arial"/>
          <w:i/>
          <w:iCs/>
          <w:sz w:val="24"/>
          <w:szCs w:val="24"/>
          <w:lang w:val="es-ES_tradnl"/>
        </w:rPr>
        <w:t>economía libidinal</w:t>
      </w:r>
      <w:r w:rsidR="00F15CFB" w:rsidRPr="00213A62">
        <w:rPr>
          <w:rFonts w:ascii="Adobe Garamond Pro" w:hAnsi="Adobe Garamond Pro" w:cs="Arial"/>
          <w:sz w:val="24"/>
          <w:szCs w:val="24"/>
          <w:lang w:val="es-ES_tradnl"/>
        </w:rPr>
        <w:t xml:space="preserve"> descubierta por Freud y las formas de goce, frente a la </w:t>
      </w:r>
      <w:r w:rsidR="00F15CFB" w:rsidRPr="00213A62">
        <w:rPr>
          <w:rFonts w:ascii="Adobe Garamond Pro" w:hAnsi="Adobe Garamond Pro" w:cs="Arial"/>
          <w:i/>
          <w:iCs/>
          <w:sz w:val="24"/>
          <w:szCs w:val="24"/>
          <w:lang w:val="es-ES_tradnl"/>
        </w:rPr>
        <w:t>economía política</w:t>
      </w:r>
      <w:r w:rsidR="00D26533" w:rsidRPr="00213A62">
        <w:rPr>
          <w:rFonts w:ascii="Adobe Garamond Pro" w:hAnsi="Adobe Garamond Pro" w:cs="Arial"/>
          <w:i/>
          <w:iCs/>
          <w:sz w:val="24"/>
          <w:szCs w:val="24"/>
          <w:lang w:val="es-ES_tradnl"/>
        </w:rPr>
        <w:t>…</w:t>
      </w:r>
      <w:r w:rsidR="00F15CFB" w:rsidRPr="00213A62">
        <w:rPr>
          <w:rFonts w:ascii="Adobe Garamond Pro" w:hAnsi="Adobe Garamond Pro" w:cs="Arial"/>
          <w:sz w:val="24"/>
          <w:szCs w:val="24"/>
          <w:lang w:val="es-ES_tradnl"/>
        </w:rPr>
        <w:t xml:space="preserve"> </w:t>
      </w:r>
      <w:r w:rsidR="00F15CFB" w:rsidRPr="00213A62">
        <w:rPr>
          <w:rFonts w:ascii="Adobe Garamond Pro" w:hAnsi="Adobe Garamond Pro" w:cs="Arial"/>
          <w:i/>
          <w:iCs/>
          <w:sz w:val="24"/>
          <w:szCs w:val="24"/>
          <w:lang w:val="es-ES_tradnl"/>
        </w:rPr>
        <w:t xml:space="preserve">que interviene modelando y produciendo la subjetividad que es necesaria para el funcionamiento del sistema hegemónico, sistema </w:t>
      </w:r>
      <w:proofErr w:type="spellStart"/>
      <w:r w:rsidR="00F15CFB" w:rsidRPr="00213A62">
        <w:rPr>
          <w:rFonts w:ascii="Adobe Garamond Pro" w:hAnsi="Adobe Garamond Pro" w:cs="Arial"/>
          <w:i/>
          <w:iCs/>
          <w:sz w:val="24"/>
          <w:szCs w:val="24"/>
          <w:lang w:val="es-ES_tradnl"/>
        </w:rPr>
        <w:t>hipercapitalista</w:t>
      </w:r>
      <w:proofErr w:type="spellEnd"/>
      <w:r w:rsidR="00F15CFB" w:rsidRPr="00213A62">
        <w:rPr>
          <w:rFonts w:ascii="Adobe Garamond Pro" w:hAnsi="Adobe Garamond Pro" w:cs="Arial"/>
          <w:i/>
          <w:iCs/>
          <w:sz w:val="24"/>
          <w:szCs w:val="24"/>
          <w:lang w:val="es-ES_tradnl"/>
        </w:rPr>
        <w:t xml:space="preserve"> o postindustrial</w:t>
      </w:r>
      <w:r w:rsidR="00417ABC" w:rsidRPr="00213A62">
        <w:rPr>
          <w:rStyle w:val="Refdenotaalpie"/>
          <w:rFonts w:ascii="Adobe Garamond Pro" w:hAnsi="Adobe Garamond Pro" w:cs="Arial"/>
          <w:sz w:val="24"/>
          <w:szCs w:val="24"/>
          <w:lang w:val="es-ES_tradnl"/>
        </w:rPr>
        <w:footnoteReference w:id="2"/>
      </w:r>
      <w:r w:rsidR="00417ABC" w:rsidRPr="00213A62">
        <w:rPr>
          <w:rFonts w:ascii="Adobe Garamond Pro" w:hAnsi="Adobe Garamond Pro" w:cs="Arial"/>
          <w:sz w:val="24"/>
          <w:szCs w:val="24"/>
          <w:lang w:val="es-ES_tradnl"/>
        </w:rPr>
        <w:t xml:space="preserve"> </w:t>
      </w:r>
      <w:r w:rsidR="00F15CFB" w:rsidRPr="00213A62">
        <w:rPr>
          <w:rFonts w:ascii="Adobe Garamond Pro" w:hAnsi="Adobe Garamond Pro" w:cs="Arial"/>
          <w:sz w:val="24"/>
          <w:szCs w:val="24"/>
          <w:lang w:val="es-ES_tradnl"/>
        </w:rPr>
        <w:t xml:space="preserve">actual.  </w:t>
      </w:r>
      <w:r w:rsidR="0045399C" w:rsidRPr="00213A62">
        <w:rPr>
          <w:rFonts w:ascii="Adobe Garamond Pro" w:hAnsi="Adobe Garamond Pro" w:cs="Arial"/>
          <w:sz w:val="24"/>
          <w:szCs w:val="24"/>
          <w:lang w:val="es-ES_tradnl"/>
        </w:rPr>
        <w:t xml:space="preserve">Destaca la obra de </w:t>
      </w:r>
      <w:proofErr w:type="spellStart"/>
      <w:r w:rsidR="00601D7E" w:rsidRPr="00213A62">
        <w:rPr>
          <w:rFonts w:ascii="Adobe Garamond Pro" w:hAnsi="Adobe Garamond Pro" w:cs="Arial"/>
          <w:sz w:val="24"/>
          <w:szCs w:val="24"/>
          <w:lang w:val="es-ES_tradnl"/>
        </w:rPr>
        <w:t>Deleuze</w:t>
      </w:r>
      <w:proofErr w:type="spellEnd"/>
      <w:r w:rsidR="00601D7E" w:rsidRPr="00213A62">
        <w:rPr>
          <w:rFonts w:ascii="Adobe Garamond Pro" w:hAnsi="Adobe Garamond Pro" w:cs="Arial"/>
          <w:sz w:val="24"/>
          <w:szCs w:val="24"/>
          <w:lang w:val="es-ES_tradnl"/>
        </w:rPr>
        <w:t xml:space="preserve"> y </w:t>
      </w:r>
      <w:proofErr w:type="spellStart"/>
      <w:r w:rsidR="00601D7E" w:rsidRPr="00213A62">
        <w:rPr>
          <w:rFonts w:ascii="Adobe Garamond Pro" w:hAnsi="Adobe Garamond Pro" w:cs="Arial"/>
          <w:sz w:val="24"/>
          <w:szCs w:val="24"/>
          <w:lang w:val="es-ES_tradnl"/>
        </w:rPr>
        <w:t>Guattari</w:t>
      </w:r>
      <w:proofErr w:type="spellEnd"/>
      <w:r w:rsidR="00601D7E" w:rsidRPr="00213A62">
        <w:rPr>
          <w:rFonts w:ascii="Adobe Garamond Pro" w:hAnsi="Adobe Garamond Pro" w:cs="Arial"/>
          <w:sz w:val="24"/>
          <w:szCs w:val="24"/>
          <w:lang w:val="es-ES_tradnl"/>
        </w:rPr>
        <w:t>,</w:t>
      </w:r>
      <w:r w:rsidR="0045399C" w:rsidRPr="00213A62">
        <w:rPr>
          <w:rFonts w:ascii="Adobe Garamond Pro" w:hAnsi="Adobe Garamond Pro" w:cs="Arial"/>
          <w:sz w:val="24"/>
          <w:szCs w:val="24"/>
          <w:lang w:val="es-ES_tradnl"/>
        </w:rPr>
        <w:t xml:space="preserve"> </w:t>
      </w:r>
      <w:r w:rsidR="00B300EE" w:rsidRPr="00213A62">
        <w:rPr>
          <w:rFonts w:ascii="Adobe Garamond Pro" w:hAnsi="Adobe Garamond Pro" w:cs="Arial"/>
          <w:sz w:val="24"/>
          <w:szCs w:val="24"/>
          <w:lang w:val="es-ES_tradnl"/>
        </w:rPr>
        <w:t xml:space="preserve">en </w:t>
      </w:r>
      <w:r w:rsidR="0045399C" w:rsidRPr="00213A62">
        <w:rPr>
          <w:rFonts w:ascii="Adobe Garamond Pro" w:hAnsi="Adobe Garamond Pro" w:cs="Arial"/>
          <w:i/>
          <w:iCs/>
          <w:sz w:val="24"/>
          <w:szCs w:val="24"/>
          <w:lang w:val="es-ES_tradnl"/>
        </w:rPr>
        <w:t>Capitalismo y esquizofrenia</w:t>
      </w:r>
      <w:r w:rsidR="0045399C" w:rsidRPr="00213A62">
        <w:rPr>
          <w:rFonts w:ascii="Adobe Garamond Pro" w:hAnsi="Adobe Garamond Pro" w:cs="Arial"/>
          <w:sz w:val="24"/>
          <w:szCs w:val="24"/>
          <w:lang w:val="es-ES_tradnl"/>
        </w:rPr>
        <w:t xml:space="preserve">, ya que considera </w:t>
      </w:r>
      <w:r w:rsidR="00864533" w:rsidRPr="00213A62">
        <w:rPr>
          <w:rFonts w:ascii="Adobe Garamond Pro" w:hAnsi="Adobe Garamond Pro" w:cs="Arial"/>
          <w:sz w:val="24"/>
          <w:szCs w:val="24"/>
          <w:lang w:val="es-ES_tradnl"/>
        </w:rPr>
        <w:t>es</w:t>
      </w:r>
      <w:r w:rsidR="0045399C" w:rsidRPr="00213A62">
        <w:rPr>
          <w:rFonts w:ascii="Adobe Garamond Pro" w:hAnsi="Adobe Garamond Pro" w:cs="Arial"/>
          <w:sz w:val="24"/>
          <w:szCs w:val="24"/>
          <w:lang w:val="es-ES_tradnl"/>
        </w:rPr>
        <w:t xml:space="preserve"> una crítica a una interpretación reducida del psicoanálisis.</w:t>
      </w:r>
    </w:p>
    <w:p w14:paraId="1B01A123" w14:textId="77A3F658" w:rsidR="0045399C" w:rsidRPr="00213A62" w:rsidRDefault="0045399C" w:rsidP="0045399C">
      <w:pPr>
        <w:spacing w:line="360" w:lineRule="auto"/>
        <w:ind w:left="1416"/>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 La esencia del planteo del </w:t>
      </w:r>
      <w:proofErr w:type="spellStart"/>
      <w:r w:rsidRPr="00213A62">
        <w:rPr>
          <w:rFonts w:ascii="Adobe Garamond Pro" w:hAnsi="Adobe Garamond Pro" w:cs="Arial"/>
          <w:sz w:val="24"/>
          <w:szCs w:val="24"/>
          <w:lang w:val="es-ES_tradnl"/>
        </w:rPr>
        <w:t>Antiedipo</w:t>
      </w:r>
      <w:proofErr w:type="spellEnd"/>
      <w:r w:rsidRPr="00213A62">
        <w:rPr>
          <w:rFonts w:ascii="Adobe Garamond Pro" w:hAnsi="Adobe Garamond Pro" w:cs="Arial"/>
          <w:sz w:val="24"/>
          <w:szCs w:val="24"/>
          <w:lang w:val="es-ES_tradnl"/>
        </w:rPr>
        <w:t xml:space="preserve">, quizá como la mayoría de ustedes sabe, era la crítica al psicoanálisis aburguesado que reduce la problemática de la subjetividad a un marco estrechamente </w:t>
      </w:r>
      <w:proofErr w:type="spellStart"/>
      <w:r w:rsidRPr="00213A62">
        <w:rPr>
          <w:rFonts w:ascii="Adobe Garamond Pro" w:hAnsi="Adobe Garamond Pro" w:cs="Arial"/>
          <w:sz w:val="24"/>
          <w:szCs w:val="24"/>
          <w:lang w:val="es-ES_tradnl"/>
        </w:rPr>
        <w:t>familiarista</w:t>
      </w:r>
      <w:proofErr w:type="spellEnd"/>
      <w:r w:rsidRPr="00213A62">
        <w:rPr>
          <w:rFonts w:ascii="Adobe Garamond Pro" w:hAnsi="Adobe Garamond Pro" w:cs="Arial"/>
          <w:sz w:val="24"/>
          <w:szCs w:val="24"/>
          <w:lang w:val="es-ES_tradnl"/>
        </w:rPr>
        <w:t xml:space="preserve"> (una historia con tres personajes: papá-mamá-niño) que ocluye y reprime el contacto traumático del sujeto con el marco del capitalismo donde se juega el drama de la llamada &lt;&lt;esquizofrenia&gt;&gt;</w:t>
      </w:r>
      <w:r w:rsidRPr="00213A62">
        <w:rPr>
          <w:rStyle w:val="Refdenotaalpie"/>
          <w:rFonts w:ascii="Adobe Garamond Pro" w:hAnsi="Adobe Garamond Pro" w:cs="Arial"/>
          <w:sz w:val="24"/>
          <w:szCs w:val="24"/>
          <w:lang w:val="es-ES_tradnl"/>
        </w:rPr>
        <w:footnoteReference w:id="3"/>
      </w:r>
    </w:p>
    <w:p w14:paraId="1A7AA79F" w14:textId="12A73DEE" w:rsidR="008E0839" w:rsidRPr="00213A62" w:rsidRDefault="008E0839" w:rsidP="005E4F27">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El desarrollo de su obra hace trascender al psicoanálisis en articulaciones que subvierten las interpretaciones ortodoxas. Desde sus primeros escritos hasta los últimos no deja de insistir en plantear un análisis crítico a la producción de sujetos alienados y lo que el propio psicoanálisis puede desvelar.</w:t>
      </w:r>
    </w:p>
    <w:p w14:paraId="13714AE3" w14:textId="102B4226" w:rsidR="00385D67" w:rsidRPr="00213A62" w:rsidRDefault="0045399C" w:rsidP="005E4F27">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Podríamos ubicar a </w:t>
      </w: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xml:space="preserve"> en la línea de los grandes autores críticos</w:t>
      </w:r>
      <w:r w:rsidR="00022446" w:rsidRPr="00213A62">
        <w:rPr>
          <w:rFonts w:ascii="Adobe Garamond Pro" w:hAnsi="Adobe Garamond Pro" w:cs="Arial"/>
          <w:sz w:val="24"/>
          <w:szCs w:val="24"/>
          <w:lang w:val="es-ES_tradnl"/>
        </w:rPr>
        <w:t>, subversivos tales como</w:t>
      </w:r>
      <w:r w:rsidR="00072F5D" w:rsidRPr="00213A62">
        <w:rPr>
          <w:rFonts w:ascii="Adobe Garamond Pro" w:hAnsi="Adobe Garamond Pro" w:cs="Arial"/>
          <w:sz w:val="24"/>
          <w:szCs w:val="24"/>
          <w:lang w:val="es-ES_tradnl"/>
        </w:rPr>
        <w:t>:</w:t>
      </w:r>
      <w:r w:rsidR="00022446" w:rsidRPr="00213A62">
        <w:rPr>
          <w:rFonts w:ascii="Adobe Garamond Pro" w:hAnsi="Adobe Garamond Pro" w:cs="Arial"/>
          <w:sz w:val="24"/>
          <w:szCs w:val="24"/>
          <w:lang w:val="es-ES_tradnl"/>
        </w:rPr>
        <w:t xml:space="preserve"> </w:t>
      </w:r>
      <w:proofErr w:type="spellStart"/>
      <w:r w:rsidR="00022446" w:rsidRPr="00213A62">
        <w:rPr>
          <w:rFonts w:ascii="Adobe Garamond Pro" w:hAnsi="Adobe Garamond Pro" w:cs="Arial"/>
          <w:sz w:val="24"/>
          <w:szCs w:val="24"/>
          <w:lang w:val="es-ES_tradnl"/>
        </w:rPr>
        <w:t>Zizek</w:t>
      </w:r>
      <w:proofErr w:type="spellEnd"/>
      <w:r w:rsidR="00022446" w:rsidRPr="00213A62">
        <w:rPr>
          <w:rFonts w:ascii="Adobe Garamond Pro" w:hAnsi="Adobe Garamond Pro" w:cs="Arial"/>
          <w:sz w:val="24"/>
          <w:szCs w:val="24"/>
          <w:lang w:val="es-ES_tradnl"/>
        </w:rPr>
        <w:t>,</w:t>
      </w:r>
      <w:r w:rsidR="00072F5D" w:rsidRPr="00213A62">
        <w:rPr>
          <w:rFonts w:ascii="Adobe Garamond Pro" w:hAnsi="Adobe Garamond Pro" w:cs="Arial"/>
          <w:sz w:val="24"/>
          <w:szCs w:val="24"/>
          <w:lang w:val="es-ES_tradnl"/>
        </w:rPr>
        <w:t xml:space="preserve"> </w:t>
      </w:r>
      <w:proofErr w:type="spellStart"/>
      <w:r w:rsidR="00072F5D" w:rsidRPr="00213A62">
        <w:rPr>
          <w:rFonts w:ascii="Adobe Garamond Pro" w:hAnsi="Adobe Garamond Pro" w:cs="Arial"/>
          <w:sz w:val="24"/>
          <w:szCs w:val="24"/>
          <w:lang w:val="es-ES_tradnl"/>
        </w:rPr>
        <w:t>Badiou</w:t>
      </w:r>
      <w:proofErr w:type="spellEnd"/>
      <w:r w:rsidR="00072F5D" w:rsidRPr="00213A62">
        <w:rPr>
          <w:rFonts w:ascii="Adobe Garamond Pro" w:hAnsi="Adobe Garamond Pro" w:cs="Arial"/>
          <w:sz w:val="24"/>
          <w:szCs w:val="24"/>
          <w:lang w:val="es-ES_tradnl"/>
        </w:rPr>
        <w:t>,</w:t>
      </w:r>
      <w:r w:rsidR="00022446" w:rsidRPr="00213A62">
        <w:rPr>
          <w:rFonts w:ascii="Adobe Garamond Pro" w:hAnsi="Adobe Garamond Pro" w:cs="Arial"/>
          <w:sz w:val="24"/>
          <w:szCs w:val="24"/>
          <w:lang w:val="es-ES_tradnl"/>
        </w:rPr>
        <w:t xml:space="preserve"> </w:t>
      </w:r>
      <w:proofErr w:type="spellStart"/>
      <w:r w:rsidR="00022446" w:rsidRPr="00213A62">
        <w:rPr>
          <w:rFonts w:ascii="Adobe Garamond Pro" w:hAnsi="Adobe Garamond Pro" w:cs="Arial"/>
          <w:sz w:val="24"/>
          <w:szCs w:val="24"/>
          <w:lang w:val="es-ES_tradnl"/>
        </w:rPr>
        <w:t>Hard</w:t>
      </w:r>
      <w:r w:rsidR="005426A6" w:rsidRPr="00213A62">
        <w:rPr>
          <w:rFonts w:ascii="Adobe Garamond Pro" w:hAnsi="Adobe Garamond Pro" w:cs="Arial"/>
          <w:sz w:val="24"/>
          <w:szCs w:val="24"/>
          <w:lang w:val="es-ES_tradnl"/>
        </w:rPr>
        <w:t>t</w:t>
      </w:r>
      <w:proofErr w:type="spellEnd"/>
      <w:r w:rsidR="005426A6" w:rsidRPr="00213A62">
        <w:rPr>
          <w:rFonts w:ascii="Adobe Garamond Pro" w:hAnsi="Adobe Garamond Pro" w:cs="Arial"/>
          <w:sz w:val="24"/>
          <w:szCs w:val="24"/>
          <w:lang w:val="es-ES_tradnl"/>
        </w:rPr>
        <w:t xml:space="preserve"> </w:t>
      </w:r>
      <w:r w:rsidR="00022446" w:rsidRPr="00213A62">
        <w:rPr>
          <w:rFonts w:ascii="Adobe Garamond Pro" w:hAnsi="Adobe Garamond Pro" w:cs="Arial"/>
          <w:sz w:val="24"/>
          <w:szCs w:val="24"/>
          <w:lang w:val="es-ES_tradnl"/>
        </w:rPr>
        <w:t xml:space="preserve">y Antonio </w:t>
      </w:r>
      <w:proofErr w:type="spellStart"/>
      <w:r w:rsidR="00022446" w:rsidRPr="00213A62">
        <w:rPr>
          <w:rFonts w:ascii="Adobe Garamond Pro" w:hAnsi="Adobe Garamond Pro" w:cs="Arial"/>
          <w:sz w:val="24"/>
          <w:szCs w:val="24"/>
          <w:lang w:val="es-ES_tradnl"/>
        </w:rPr>
        <w:t>Negri</w:t>
      </w:r>
      <w:proofErr w:type="spellEnd"/>
      <w:r w:rsidR="00AE3DD0" w:rsidRPr="00213A62">
        <w:rPr>
          <w:rFonts w:ascii="Adobe Garamond Pro" w:hAnsi="Adobe Garamond Pro" w:cs="Arial"/>
          <w:sz w:val="24"/>
          <w:szCs w:val="24"/>
          <w:lang w:val="es-ES_tradnl"/>
        </w:rPr>
        <w:t>,</w:t>
      </w:r>
      <w:r w:rsidR="005426A6" w:rsidRPr="00213A62">
        <w:rPr>
          <w:rStyle w:val="Refdenotaalpie"/>
          <w:rFonts w:ascii="Adobe Garamond Pro" w:hAnsi="Adobe Garamond Pro" w:cs="Arial"/>
          <w:sz w:val="24"/>
          <w:szCs w:val="24"/>
          <w:lang w:val="es-ES_tradnl"/>
        </w:rPr>
        <w:footnoteReference w:id="4"/>
      </w:r>
      <w:r w:rsidR="00022446" w:rsidRPr="00213A62">
        <w:rPr>
          <w:rFonts w:ascii="Adobe Garamond Pro" w:hAnsi="Adobe Garamond Pro" w:cs="Arial"/>
          <w:sz w:val="24"/>
          <w:szCs w:val="24"/>
          <w:lang w:val="es-ES_tradnl"/>
        </w:rPr>
        <w:t xml:space="preserve"> que si bien se encuentran en ámbitos heterogéneos pueden compartir un pensamiento crítico a las condiciones de </w:t>
      </w:r>
      <w:proofErr w:type="spellStart"/>
      <w:r w:rsidR="00022446" w:rsidRPr="00213A62">
        <w:rPr>
          <w:rFonts w:ascii="Adobe Garamond Pro" w:hAnsi="Adobe Garamond Pro" w:cs="Arial"/>
          <w:sz w:val="24"/>
          <w:szCs w:val="24"/>
          <w:lang w:val="es-ES_tradnl"/>
        </w:rPr>
        <w:t>sujetación</w:t>
      </w:r>
      <w:proofErr w:type="spellEnd"/>
      <w:r w:rsidR="00022446" w:rsidRPr="00213A62">
        <w:rPr>
          <w:rFonts w:ascii="Adobe Garamond Pro" w:hAnsi="Adobe Garamond Pro" w:cs="Arial"/>
          <w:sz w:val="24"/>
          <w:szCs w:val="24"/>
          <w:lang w:val="es-ES_tradnl"/>
        </w:rPr>
        <w:t xml:space="preserve"> que implican los </w:t>
      </w:r>
      <w:r w:rsidR="00240A78" w:rsidRPr="00213A62">
        <w:rPr>
          <w:rFonts w:ascii="Adobe Garamond Pro" w:hAnsi="Adobe Garamond Pro" w:cs="Arial"/>
          <w:sz w:val="24"/>
          <w:szCs w:val="24"/>
          <w:lang w:val="es-ES_tradnl"/>
        </w:rPr>
        <w:t xml:space="preserve">diferentes </w:t>
      </w:r>
      <w:r w:rsidR="00022446" w:rsidRPr="00213A62">
        <w:rPr>
          <w:rFonts w:ascii="Adobe Garamond Pro" w:hAnsi="Adobe Garamond Pro" w:cs="Arial"/>
          <w:sz w:val="24"/>
          <w:szCs w:val="24"/>
          <w:lang w:val="es-ES_tradnl"/>
        </w:rPr>
        <w:t>amos actuales.</w:t>
      </w:r>
      <w:r w:rsidR="005E4F27" w:rsidRPr="00213A62">
        <w:rPr>
          <w:rFonts w:ascii="Adobe Garamond Pro" w:hAnsi="Adobe Garamond Pro" w:cs="Arial"/>
          <w:sz w:val="24"/>
          <w:szCs w:val="24"/>
          <w:lang w:val="es-ES_tradnl"/>
        </w:rPr>
        <w:t xml:space="preserve"> </w:t>
      </w:r>
    </w:p>
    <w:p w14:paraId="66C397AF" w14:textId="7D84F63E" w:rsidR="005E4F27" w:rsidRPr="00213A62" w:rsidRDefault="00AA069B" w:rsidP="005E4F27">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lastRenderedPageBreak/>
        <w:t xml:space="preserve">Los textos de </w:t>
      </w:r>
      <w:proofErr w:type="spellStart"/>
      <w:r w:rsidR="005E4F27"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xml:space="preserve"> </w:t>
      </w:r>
      <w:r w:rsidR="007C16B6" w:rsidRPr="00213A62">
        <w:rPr>
          <w:rFonts w:ascii="Adobe Garamond Pro" w:hAnsi="Adobe Garamond Pro" w:cs="Arial"/>
          <w:sz w:val="24"/>
          <w:szCs w:val="24"/>
          <w:lang w:val="es-ES_tradnl"/>
        </w:rPr>
        <w:t>siempre plantearon</w:t>
      </w:r>
      <w:r w:rsidR="007B1DA9" w:rsidRPr="00213A62">
        <w:rPr>
          <w:rFonts w:ascii="Adobe Garamond Pro" w:hAnsi="Adobe Garamond Pro" w:cs="Arial"/>
          <w:sz w:val="24"/>
          <w:szCs w:val="24"/>
          <w:lang w:val="es-ES_tradnl"/>
        </w:rPr>
        <w:t xml:space="preserve"> una lectura </w:t>
      </w:r>
      <w:proofErr w:type="spellStart"/>
      <w:r w:rsidR="007B1DA9" w:rsidRPr="00213A62">
        <w:rPr>
          <w:rFonts w:ascii="Adobe Garamond Pro" w:hAnsi="Adobe Garamond Pro" w:cs="Arial"/>
          <w:sz w:val="24"/>
          <w:szCs w:val="24"/>
          <w:lang w:val="es-ES_tradnl"/>
        </w:rPr>
        <w:t>sintomal</w:t>
      </w:r>
      <w:proofErr w:type="spellEnd"/>
      <w:r w:rsidR="007B1DA9" w:rsidRPr="00213A62">
        <w:rPr>
          <w:rFonts w:ascii="Adobe Garamond Pro" w:hAnsi="Adobe Garamond Pro" w:cs="Arial"/>
          <w:sz w:val="24"/>
          <w:szCs w:val="24"/>
          <w:lang w:val="es-ES_tradnl"/>
        </w:rPr>
        <w:t>, que aparecía como</w:t>
      </w:r>
      <w:r w:rsidR="007C16B6" w:rsidRPr="00213A62">
        <w:rPr>
          <w:rFonts w:ascii="Adobe Garamond Pro" w:hAnsi="Adobe Garamond Pro" w:cs="Arial"/>
          <w:sz w:val="24"/>
          <w:szCs w:val="24"/>
          <w:lang w:val="es-ES_tradnl"/>
        </w:rPr>
        <w:t xml:space="preserve"> una posición analítica-crítica frente a las construcciones teóricas tanto por el lado de la psiquiatría y de la psicología, como por el lado de algun</w:t>
      </w:r>
      <w:r w:rsidR="007B1DA9" w:rsidRPr="00213A62">
        <w:rPr>
          <w:rFonts w:ascii="Adobe Garamond Pro" w:hAnsi="Adobe Garamond Pro" w:cs="Arial"/>
          <w:sz w:val="24"/>
          <w:szCs w:val="24"/>
          <w:lang w:val="es-ES_tradnl"/>
        </w:rPr>
        <w:t>as disciplinas sociales</w:t>
      </w:r>
      <w:r w:rsidR="007C16B6" w:rsidRPr="00213A62">
        <w:rPr>
          <w:rFonts w:ascii="Adobe Garamond Pro" w:hAnsi="Adobe Garamond Pro" w:cs="Arial"/>
          <w:sz w:val="24"/>
          <w:szCs w:val="24"/>
          <w:lang w:val="es-ES_tradnl"/>
        </w:rPr>
        <w:t xml:space="preserve"> que </w:t>
      </w:r>
      <w:r w:rsidR="007B1DA9" w:rsidRPr="00213A62">
        <w:rPr>
          <w:rFonts w:ascii="Adobe Garamond Pro" w:hAnsi="Adobe Garamond Pro" w:cs="Arial"/>
          <w:sz w:val="24"/>
          <w:szCs w:val="24"/>
          <w:lang w:val="es-ES_tradnl"/>
        </w:rPr>
        <w:t>han reducido a</w:t>
      </w:r>
      <w:r w:rsidR="007C16B6" w:rsidRPr="00213A62">
        <w:rPr>
          <w:rFonts w:ascii="Adobe Garamond Pro" w:hAnsi="Adobe Garamond Pro" w:cs="Arial"/>
          <w:sz w:val="24"/>
          <w:szCs w:val="24"/>
          <w:lang w:val="es-ES_tradnl"/>
        </w:rPr>
        <w:t xml:space="preserve"> la psique a la funcionalidad de un órgano, o que e</w:t>
      </w:r>
      <w:r w:rsidR="007B1DA9" w:rsidRPr="00213A62">
        <w:rPr>
          <w:rFonts w:ascii="Adobe Garamond Pro" w:hAnsi="Adobe Garamond Pro" w:cs="Arial"/>
          <w:sz w:val="24"/>
          <w:szCs w:val="24"/>
          <w:lang w:val="es-ES_tradnl"/>
        </w:rPr>
        <w:t xml:space="preserve">xcluyen en su haber teórico a la subjetividad y el contexto histórico del sujeto y el lenguaje. </w:t>
      </w:r>
      <w:r w:rsidR="002E0DA7" w:rsidRPr="00213A62">
        <w:rPr>
          <w:rFonts w:ascii="Adobe Garamond Pro" w:hAnsi="Adobe Garamond Pro" w:cs="Arial"/>
          <w:sz w:val="24"/>
          <w:szCs w:val="24"/>
          <w:lang w:val="es-ES_tradnl"/>
        </w:rPr>
        <w:t xml:space="preserve"> </w:t>
      </w:r>
      <w:r w:rsidR="007B1DA9" w:rsidRPr="00213A62">
        <w:rPr>
          <w:rFonts w:ascii="Adobe Garamond Pro" w:hAnsi="Adobe Garamond Pro" w:cs="Arial"/>
          <w:sz w:val="24"/>
          <w:szCs w:val="24"/>
          <w:lang w:val="es-ES_tradnl"/>
        </w:rPr>
        <w:t xml:space="preserve">Al respecto </w:t>
      </w:r>
      <w:proofErr w:type="spellStart"/>
      <w:r w:rsidR="002E6C30" w:rsidRPr="00213A62">
        <w:rPr>
          <w:rFonts w:ascii="Adobe Garamond Pro" w:hAnsi="Adobe Garamond Pro" w:cs="Arial"/>
          <w:sz w:val="24"/>
          <w:szCs w:val="24"/>
          <w:lang w:val="es-ES_tradnl"/>
        </w:rPr>
        <w:t>Braunstein</w:t>
      </w:r>
      <w:proofErr w:type="spellEnd"/>
      <w:r w:rsidR="00715B50" w:rsidRPr="00213A62">
        <w:rPr>
          <w:rFonts w:ascii="Adobe Garamond Pro" w:hAnsi="Adobe Garamond Pro" w:cs="Arial"/>
          <w:sz w:val="24"/>
          <w:szCs w:val="24"/>
          <w:lang w:val="es-ES_tradnl"/>
        </w:rPr>
        <w:t xml:space="preserve"> </w:t>
      </w:r>
      <w:r w:rsidR="002E0DA7" w:rsidRPr="00213A62">
        <w:rPr>
          <w:rFonts w:ascii="Adobe Garamond Pro" w:hAnsi="Adobe Garamond Pro" w:cs="Arial"/>
          <w:sz w:val="24"/>
          <w:szCs w:val="24"/>
          <w:lang w:val="es-ES_tradnl"/>
        </w:rPr>
        <w:t>señala:</w:t>
      </w:r>
      <w:r w:rsidR="005E4F27" w:rsidRPr="00213A62">
        <w:rPr>
          <w:rFonts w:ascii="Adobe Garamond Pro" w:hAnsi="Adobe Garamond Pro" w:cs="Arial"/>
          <w:sz w:val="24"/>
          <w:szCs w:val="24"/>
          <w:lang w:val="es-ES_tradnl"/>
        </w:rPr>
        <w:t xml:space="preserve"> </w:t>
      </w:r>
    </w:p>
    <w:p w14:paraId="3C1C7F30" w14:textId="3E8226DC" w:rsidR="002E0DA7" w:rsidRPr="00213A62" w:rsidRDefault="002E0DA7" w:rsidP="002E0DA7">
      <w:pPr>
        <w:spacing w:line="360" w:lineRule="auto"/>
        <w:ind w:left="1416"/>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Para nosotros, advertidos de la obra de Freud, de la enseñanza de Lacan y de las críticas de </w:t>
      </w:r>
      <w:proofErr w:type="spellStart"/>
      <w:r w:rsidRPr="00213A62">
        <w:rPr>
          <w:rFonts w:ascii="Adobe Garamond Pro" w:hAnsi="Adobe Garamond Pro" w:cs="Arial"/>
          <w:sz w:val="24"/>
          <w:szCs w:val="24"/>
          <w:lang w:val="es-ES_tradnl"/>
        </w:rPr>
        <w:t>Althusser</w:t>
      </w:r>
      <w:proofErr w:type="spellEnd"/>
      <w:r w:rsidRPr="00213A62">
        <w:rPr>
          <w:rFonts w:ascii="Adobe Garamond Pro" w:hAnsi="Adobe Garamond Pro" w:cs="Arial"/>
          <w:sz w:val="24"/>
          <w:szCs w:val="24"/>
          <w:lang w:val="es-ES_tradnl"/>
        </w:rPr>
        <w:t xml:space="preserve">, Foucault, </w:t>
      </w:r>
      <w:proofErr w:type="spellStart"/>
      <w:r w:rsidRPr="00213A62">
        <w:rPr>
          <w:rFonts w:ascii="Adobe Garamond Pro" w:hAnsi="Adobe Garamond Pro" w:cs="Arial"/>
          <w:sz w:val="24"/>
          <w:szCs w:val="24"/>
          <w:lang w:val="es-ES_tradnl"/>
        </w:rPr>
        <w:t>Deleuze</w:t>
      </w:r>
      <w:proofErr w:type="spellEnd"/>
      <w:r w:rsidRPr="00213A62">
        <w:rPr>
          <w:rFonts w:ascii="Adobe Garamond Pro" w:hAnsi="Adobe Garamond Pro" w:cs="Arial"/>
          <w:sz w:val="24"/>
          <w:szCs w:val="24"/>
          <w:lang w:val="es-ES_tradnl"/>
        </w:rPr>
        <w:t xml:space="preserve"> y </w:t>
      </w:r>
      <w:proofErr w:type="spellStart"/>
      <w:r w:rsidRPr="00213A62">
        <w:rPr>
          <w:rFonts w:ascii="Adobe Garamond Pro" w:hAnsi="Adobe Garamond Pro" w:cs="Arial"/>
          <w:sz w:val="24"/>
          <w:szCs w:val="24"/>
          <w:lang w:val="es-ES_tradnl"/>
        </w:rPr>
        <w:t>Guattari</w:t>
      </w:r>
      <w:proofErr w:type="spellEnd"/>
      <w:r w:rsidR="004B6B91" w:rsidRPr="00213A62">
        <w:rPr>
          <w:rFonts w:ascii="Adobe Garamond Pro" w:hAnsi="Adobe Garamond Pro" w:cs="Arial"/>
          <w:sz w:val="24"/>
          <w:szCs w:val="24"/>
          <w:lang w:val="es-ES_tradnl"/>
        </w:rPr>
        <w:t xml:space="preserve"> la cuestión es la de cómo se produce la subjetividad, cómo surge ese sujeto sujetado del que venimos hablando desde hace más de 40 años, el sujeto que es demandado para que produzca, consuma y haga circular los productos de la industria humana en cada régimen social.</w:t>
      </w:r>
      <w:r w:rsidR="004B6B91" w:rsidRPr="00213A62">
        <w:rPr>
          <w:rStyle w:val="Refdenotaalpie"/>
          <w:rFonts w:ascii="Adobe Garamond Pro" w:hAnsi="Adobe Garamond Pro" w:cs="Arial"/>
          <w:sz w:val="24"/>
          <w:szCs w:val="24"/>
          <w:lang w:val="es-ES_tradnl"/>
        </w:rPr>
        <w:footnoteReference w:id="5"/>
      </w:r>
    </w:p>
    <w:p w14:paraId="7F62BB27" w14:textId="2F0F9E55" w:rsidR="006573D2" w:rsidRPr="00213A62" w:rsidRDefault="005E4F27" w:rsidP="005E4F27">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Es muy difícil en el tiempo que dura este escrito, poder abarcar la profunda reflexión que ha inspirado e inspira de la mano de Freud y de Lacan toda su obra. Desde lo que representó el </w:t>
      </w:r>
      <w:r w:rsidR="008C3BBE" w:rsidRPr="00213A62">
        <w:rPr>
          <w:rFonts w:ascii="Adobe Garamond Pro" w:hAnsi="Adobe Garamond Pro" w:cs="Arial"/>
          <w:sz w:val="24"/>
          <w:szCs w:val="24"/>
          <w:lang w:val="es-ES_tradnl"/>
        </w:rPr>
        <w:t>libro</w:t>
      </w:r>
      <w:r w:rsidRPr="00213A62">
        <w:rPr>
          <w:rFonts w:ascii="Adobe Garamond Pro" w:hAnsi="Adobe Garamond Pro" w:cs="Arial"/>
          <w:sz w:val="24"/>
          <w:szCs w:val="24"/>
          <w:lang w:val="es-ES_tradnl"/>
        </w:rPr>
        <w:t xml:space="preserve"> de </w:t>
      </w:r>
      <w:bookmarkStart w:id="2" w:name="_Hlk183694249"/>
      <w:r w:rsidRPr="00213A62">
        <w:rPr>
          <w:rFonts w:ascii="Adobe Garamond Pro" w:hAnsi="Adobe Garamond Pro" w:cs="Arial"/>
          <w:i/>
          <w:iCs/>
          <w:sz w:val="24"/>
          <w:szCs w:val="24"/>
          <w:lang w:val="es-ES_tradnl"/>
        </w:rPr>
        <w:t>Psicología, ideología y ciencia</w:t>
      </w:r>
      <w:r w:rsidRPr="00213A62">
        <w:rPr>
          <w:rFonts w:ascii="Adobe Garamond Pro" w:hAnsi="Adobe Garamond Pro" w:cs="Arial"/>
          <w:sz w:val="24"/>
          <w:szCs w:val="24"/>
          <w:lang w:val="es-ES_tradnl"/>
        </w:rPr>
        <w:t>,</w:t>
      </w:r>
      <w:r w:rsidR="003F7414" w:rsidRPr="00213A62">
        <w:rPr>
          <w:rFonts w:ascii="Adobe Garamond Pro" w:hAnsi="Adobe Garamond Pro" w:cs="Arial"/>
          <w:sz w:val="24"/>
          <w:szCs w:val="24"/>
          <w:lang w:val="es-ES_tradnl"/>
        </w:rPr>
        <w:t xml:space="preserve"> </w:t>
      </w:r>
      <w:bookmarkEnd w:id="2"/>
      <w:r w:rsidR="003F7414" w:rsidRPr="00213A62">
        <w:rPr>
          <w:rFonts w:ascii="Adobe Garamond Pro" w:hAnsi="Adobe Garamond Pro" w:cs="Arial"/>
          <w:sz w:val="24"/>
          <w:szCs w:val="24"/>
          <w:lang w:val="es-ES_tradnl"/>
        </w:rPr>
        <w:t>(un texto armado por él y otros autores)</w:t>
      </w:r>
      <w:r w:rsidR="00E02120" w:rsidRPr="00213A62">
        <w:rPr>
          <w:rFonts w:ascii="Adobe Garamond Pro" w:hAnsi="Adobe Garamond Pro" w:cs="Arial"/>
          <w:sz w:val="24"/>
          <w:szCs w:val="24"/>
          <w:lang w:val="es-ES_tradnl"/>
        </w:rPr>
        <w:t>,</w:t>
      </w:r>
      <w:r w:rsidRPr="00213A62">
        <w:rPr>
          <w:rFonts w:ascii="Adobe Garamond Pro" w:hAnsi="Adobe Garamond Pro" w:cs="Arial"/>
          <w:sz w:val="24"/>
          <w:szCs w:val="24"/>
          <w:lang w:val="es-ES_tradnl"/>
        </w:rPr>
        <w:t xml:space="preserve"> no solo como lectura</w:t>
      </w:r>
      <w:r w:rsidR="00E02120" w:rsidRPr="00213A62">
        <w:rPr>
          <w:rFonts w:ascii="Adobe Garamond Pro" w:hAnsi="Adobe Garamond Pro" w:cs="Arial"/>
          <w:sz w:val="24"/>
          <w:szCs w:val="24"/>
          <w:lang w:val="es-ES_tradnl"/>
        </w:rPr>
        <w:t xml:space="preserve"> y reflexión </w:t>
      </w:r>
      <w:r w:rsidR="006573D2" w:rsidRPr="00213A62">
        <w:rPr>
          <w:rFonts w:ascii="Adobe Garamond Pro" w:hAnsi="Adobe Garamond Pro" w:cs="Arial"/>
          <w:sz w:val="24"/>
          <w:szCs w:val="24"/>
          <w:lang w:val="es-ES_tradnl"/>
        </w:rPr>
        <w:t>en lo</w:t>
      </w:r>
      <w:r w:rsidR="00E02120" w:rsidRPr="00213A62">
        <w:rPr>
          <w:rFonts w:ascii="Adobe Garamond Pro" w:hAnsi="Adobe Garamond Pro" w:cs="Arial"/>
          <w:sz w:val="24"/>
          <w:szCs w:val="24"/>
          <w:lang w:val="es-ES_tradnl"/>
        </w:rPr>
        <w:t xml:space="preserve"> personal</w:t>
      </w:r>
      <w:r w:rsidRPr="00213A62">
        <w:rPr>
          <w:rFonts w:ascii="Adobe Garamond Pro" w:hAnsi="Adobe Garamond Pro" w:cs="Arial"/>
          <w:sz w:val="24"/>
          <w:szCs w:val="24"/>
          <w:lang w:val="es-ES_tradnl"/>
        </w:rPr>
        <w:t xml:space="preserve">, sino como instrumento de trabajo para la labor académica </w:t>
      </w:r>
      <w:r w:rsidR="006573D2" w:rsidRPr="00213A62">
        <w:rPr>
          <w:rFonts w:ascii="Adobe Garamond Pro" w:hAnsi="Adobe Garamond Pro" w:cs="Arial"/>
          <w:sz w:val="24"/>
          <w:szCs w:val="24"/>
          <w:lang w:val="es-ES_tradnl"/>
        </w:rPr>
        <w:t>en la formación de los futuros psicólogos</w:t>
      </w:r>
      <w:r w:rsidR="00A73DDF" w:rsidRPr="00213A62">
        <w:rPr>
          <w:rFonts w:ascii="Adobe Garamond Pro" w:hAnsi="Adobe Garamond Pro" w:cs="Arial"/>
          <w:sz w:val="24"/>
          <w:szCs w:val="24"/>
          <w:lang w:val="es-ES_tradnl"/>
        </w:rPr>
        <w:t xml:space="preserve"> en México</w:t>
      </w:r>
      <w:r w:rsidR="000A1073" w:rsidRPr="00213A62">
        <w:rPr>
          <w:rFonts w:ascii="Adobe Garamond Pro" w:hAnsi="Adobe Garamond Pro" w:cs="Arial"/>
          <w:sz w:val="24"/>
          <w:szCs w:val="24"/>
          <w:lang w:val="es-ES_tradnl"/>
        </w:rPr>
        <w:t xml:space="preserve"> y</w:t>
      </w:r>
      <w:r w:rsidR="00A73DDF" w:rsidRPr="00213A62">
        <w:rPr>
          <w:rFonts w:ascii="Adobe Garamond Pro" w:hAnsi="Adobe Garamond Pro" w:cs="Arial"/>
          <w:sz w:val="24"/>
          <w:szCs w:val="24"/>
          <w:lang w:val="es-ES_tradnl"/>
        </w:rPr>
        <w:t xml:space="preserve"> en todo Latinoamérica. El propio </w:t>
      </w:r>
      <w:proofErr w:type="spellStart"/>
      <w:r w:rsidR="00A73DDF" w:rsidRPr="00213A62">
        <w:rPr>
          <w:rFonts w:ascii="Adobe Garamond Pro" w:hAnsi="Adobe Garamond Pro" w:cs="Arial"/>
          <w:sz w:val="24"/>
          <w:szCs w:val="24"/>
          <w:lang w:val="es-ES_tradnl"/>
        </w:rPr>
        <w:t>Braunstein</w:t>
      </w:r>
      <w:proofErr w:type="spellEnd"/>
      <w:r w:rsidR="00A73DDF" w:rsidRPr="00213A62">
        <w:rPr>
          <w:rFonts w:ascii="Adobe Garamond Pro" w:hAnsi="Adobe Garamond Pro" w:cs="Arial"/>
          <w:sz w:val="24"/>
          <w:szCs w:val="24"/>
          <w:lang w:val="es-ES_tradnl"/>
        </w:rPr>
        <w:t xml:space="preserve"> a 45 años de la publicación de </w:t>
      </w:r>
      <w:r w:rsidR="007B1DA9" w:rsidRPr="00213A62">
        <w:rPr>
          <w:rFonts w:ascii="Adobe Garamond Pro" w:hAnsi="Adobe Garamond Pro" w:cs="Arial"/>
          <w:sz w:val="24"/>
          <w:szCs w:val="24"/>
          <w:lang w:val="es-ES_tradnl"/>
        </w:rPr>
        <w:t>este libro</w:t>
      </w:r>
      <w:r w:rsidR="00A73DDF" w:rsidRPr="00213A62">
        <w:rPr>
          <w:rFonts w:ascii="Adobe Garamond Pro" w:hAnsi="Adobe Garamond Pro" w:cs="Arial"/>
          <w:sz w:val="24"/>
          <w:szCs w:val="24"/>
          <w:lang w:val="es-ES_tradnl"/>
        </w:rPr>
        <w:t xml:space="preserve"> señaló: </w:t>
      </w:r>
    </w:p>
    <w:p w14:paraId="1B885AA6" w14:textId="209E4E8D" w:rsidR="00A73DDF" w:rsidRPr="00213A62" w:rsidRDefault="00A73DDF" w:rsidP="00A73DDF">
      <w:pPr>
        <w:spacing w:line="360" w:lineRule="auto"/>
        <w:ind w:left="1416"/>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Podemos decir ahora que para bien (¿o para mal?), hablando a toro pasado, la obra fue trascendental en la transformación de las facultades de psicología en América Latina y de los contenidos de su enseñanza. Se la leyó como si fuese un fruto maduro cuando era apenas una semilla. Las celebraciones por el impacto de la obra comenzaron a partir de los 10 años: un hito de conmemoración en el tiempo de los calendarios. Llegamos ahora, cuesta creerlo, a los 45 años.</w:t>
      </w:r>
      <w:r w:rsidR="00EA736B" w:rsidRPr="00213A62">
        <w:rPr>
          <w:rStyle w:val="Refdenotaalpie"/>
          <w:rFonts w:ascii="Adobe Garamond Pro" w:hAnsi="Adobe Garamond Pro" w:cs="Arial"/>
          <w:sz w:val="24"/>
          <w:szCs w:val="24"/>
          <w:lang w:val="es-ES_tradnl"/>
        </w:rPr>
        <w:footnoteReference w:id="6"/>
      </w:r>
    </w:p>
    <w:p w14:paraId="05DA7656" w14:textId="25071F5B" w:rsidR="00EA736B" w:rsidRPr="00213A62" w:rsidRDefault="00EA736B" w:rsidP="005E4F27">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Este libro, casi convertido en </w:t>
      </w:r>
      <w:proofErr w:type="spellStart"/>
      <w:r w:rsidRPr="00213A62">
        <w:rPr>
          <w:rFonts w:ascii="Adobe Garamond Pro" w:hAnsi="Adobe Garamond Pro" w:cs="Arial"/>
          <w:i/>
          <w:iCs/>
          <w:sz w:val="24"/>
          <w:szCs w:val="24"/>
          <w:lang w:val="es-ES_tradnl"/>
        </w:rPr>
        <w:t>best</w:t>
      </w:r>
      <w:proofErr w:type="spellEnd"/>
      <w:r w:rsidRPr="00213A62">
        <w:rPr>
          <w:rFonts w:ascii="Adobe Garamond Pro" w:hAnsi="Adobe Garamond Pro" w:cs="Arial"/>
          <w:i/>
          <w:iCs/>
          <w:sz w:val="24"/>
          <w:szCs w:val="24"/>
          <w:lang w:val="es-ES_tradnl"/>
        </w:rPr>
        <w:t xml:space="preserve"> </w:t>
      </w:r>
      <w:proofErr w:type="spellStart"/>
      <w:r w:rsidRPr="00213A62">
        <w:rPr>
          <w:rFonts w:ascii="Adobe Garamond Pro" w:hAnsi="Adobe Garamond Pro" w:cs="Arial"/>
          <w:i/>
          <w:iCs/>
          <w:sz w:val="24"/>
          <w:szCs w:val="24"/>
          <w:lang w:val="es-ES_tradnl"/>
        </w:rPr>
        <w:t>seller</w:t>
      </w:r>
      <w:proofErr w:type="spellEnd"/>
      <w:r w:rsidRPr="00213A62">
        <w:rPr>
          <w:rFonts w:ascii="Adobe Garamond Pro" w:hAnsi="Adobe Garamond Pro" w:cs="Arial"/>
          <w:i/>
          <w:iCs/>
          <w:sz w:val="24"/>
          <w:szCs w:val="24"/>
          <w:lang w:val="es-ES_tradnl"/>
        </w:rPr>
        <w:t xml:space="preserve"> </w:t>
      </w:r>
      <w:r w:rsidRPr="00213A62">
        <w:rPr>
          <w:rFonts w:ascii="Adobe Garamond Pro" w:hAnsi="Adobe Garamond Pro" w:cs="Arial"/>
          <w:sz w:val="24"/>
          <w:szCs w:val="24"/>
          <w:lang w:val="es-ES_tradnl"/>
        </w:rPr>
        <w:t xml:space="preserve">por sus ventas, llegó junto con la fama de </w:t>
      </w: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xml:space="preserve"> a muchas partes del mundo:</w:t>
      </w:r>
    </w:p>
    <w:p w14:paraId="570433FC" w14:textId="6136BBCE" w:rsidR="00EA736B" w:rsidRPr="00213A62" w:rsidRDefault="00EA736B" w:rsidP="00EA736B">
      <w:pPr>
        <w:spacing w:line="360" w:lineRule="auto"/>
        <w:ind w:left="1416"/>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lastRenderedPageBreak/>
        <w:t>Llegamos a Veracruz rodeados por un halo de fama que nos llevó luego a distintas partes del mundo, hasta China en el año 2000, una fama que estimábamos infundada, un halo de celebridad que nos forzó a escribir muchos volúmenes para tratar de poner en evidencia que ya no éramos aquellos a quienes se festinaba...</w:t>
      </w:r>
      <w:r w:rsidRPr="00213A62">
        <w:rPr>
          <w:rFonts w:ascii="Adobe Garamond Pro" w:hAnsi="Adobe Garamond Pro"/>
          <w:sz w:val="24"/>
          <w:szCs w:val="24"/>
        </w:rPr>
        <w:t xml:space="preserve"> </w:t>
      </w:r>
      <w:r w:rsidRPr="00213A62">
        <w:rPr>
          <w:rFonts w:ascii="Adobe Garamond Pro" w:hAnsi="Adobe Garamond Pro" w:cs="Arial"/>
          <w:sz w:val="24"/>
          <w:szCs w:val="24"/>
          <w:lang w:val="es-ES_tradnl"/>
        </w:rPr>
        <w:t>Insistíamos en ser otros que los firmantes del libro, como queriendo hacer valer el lema de “Cambio, luego existo” frente a los que habían “aprendido” nuestro discurso y nos pedían con insistencia que siguiésemos siendo los mismos</w:t>
      </w:r>
      <w:r w:rsidR="0009708B" w:rsidRPr="00213A62">
        <w:rPr>
          <w:rFonts w:ascii="Adobe Garamond Pro" w:hAnsi="Adobe Garamond Pro" w:cs="Arial"/>
          <w:sz w:val="24"/>
          <w:szCs w:val="24"/>
          <w:lang w:val="es-ES_tradnl"/>
        </w:rPr>
        <w:t xml:space="preserve">… Manejábamos una epistemología que ya, desde el principio, era obsoleta pues recogía las ideas de un </w:t>
      </w:r>
      <w:proofErr w:type="spellStart"/>
      <w:r w:rsidR="0009708B" w:rsidRPr="00213A62">
        <w:rPr>
          <w:rFonts w:ascii="Adobe Garamond Pro" w:hAnsi="Adobe Garamond Pro" w:cs="Arial"/>
          <w:sz w:val="24"/>
          <w:szCs w:val="24"/>
          <w:lang w:val="es-ES_tradnl"/>
        </w:rPr>
        <w:t>Althusser</w:t>
      </w:r>
      <w:proofErr w:type="spellEnd"/>
      <w:r w:rsidR="0009708B" w:rsidRPr="00213A62">
        <w:rPr>
          <w:rFonts w:ascii="Adobe Garamond Pro" w:hAnsi="Adobe Garamond Pro" w:cs="Arial"/>
          <w:sz w:val="24"/>
          <w:szCs w:val="24"/>
          <w:lang w:val="es-ES_tradnl"/>
        </w:rPr>
        <w:t xml:space="preserve"> que nos había fascinado con un artículo sensacional titulado “Freud y Lacan” (1964). La razón de ese error, de esa malandanza, es consustancial con aquella fascinación: nuestra condición provinciana. En la Córdoba de los años ’70 padecíamos sin saberlo de un desconocimiento de lo que se producía en esos años, fundamentalmente en Francia, en la escuela de Lacan, leíamos con atraso las traducciones que nos iban llegando. Estábamos encantados con el método de crítica propuesto por </w:t>
      </w:r>
      <w:proofErr w:type="spellStart"/>
      <w:r w:rsidR="0009708B" w:rsidRPr="00213A62">
        <w:rPr>
          <w:rFonts w:ascii="Adobe Garamond Pro" w:hAnsi="Adobe Garamond Pro" w:cs="Arial"/>
          <w:sz w:val="24"/>
          <w:szCs w:val="24"/>
          <w:lang w:val="es-ES_tradnl"/>
        </w:rPr>
        <w:t>Althusser</w:t>
      </w:r>
      <w:proofErr w:type="spellEnd"/>
      <w:r w:rsidR="0009708B" w:rsidRPr="00213A62">
        <w:rPr>
          <w:rFonts w:ascii="Adobe Garamond Pro" w:hAnsi="Adobe Garamond Pro" w:cs="Arial"/>
          <w:sz w:val="24"/>
          <w:szCs w:val="24"/>
          <w:lang w:val="es-ES_tradnl"/>
        </w:rPr>
        <w:t xml:space="preserve"> y que aún hoy, para el nuevo libro de 2020, querríamos conservar pues será el eje de lo que sigue a continuación. ¿Qué método? El de la lectura </w:t>
      </w:r>
      <w:proofErr w:type="spellStart"/>
      <w:r w:rsidR="0009708B" w:rsidRPr="00213A62">
        <w:rPr>
          <w:rFonts w:ascii="Adobe Garamond Pro" w:hAnsi="Adobe Garamond Pro" w:cs="Arial"/>
          <w:sz w:val="24"/>
          <w:szCs w:val="24"/>
          <w:lang w:val="es-ES_tradnl"/>
        </w:rPr>
        <w:t>sintomal</w:t>
      </w:r>
      <w:proofErr w:type="spellEnd"/>
      <w:r w:rsidR="0009708B" w:rsidRPr="00213A62">
        <w:rPr>
          <w:rFonts w:ascii="Adobe Garamond Pro" w:hAnsi="Adobe Garamond Pro" w:cs="Arial"/>
          <w:sz w:val="24"/>
          <w:szCs w:val="24"/>
          <w:lang w:val="es-ES_tradnl"/>
        </w:rPr>
        <w:t xml:space="preserve"> aplicado por nosotros, como nadie en ninguna parte lo había hecho antes, a la psicología académica que debían rumiar nuestros estudiantes, los del continente entero, a lo largo de la carrera</w:t>
      </w:r>
      <w:r w:rsidRPr="00213A62">
        <w:rPr>
          <w:rStyle w:val="Refdenotaalpie"/>
          <w:rFonts w:ascii="Adobe Garamond Pro" w:hAnsi="Adobe Garamond Pro" w:cs="Arial"/>
          <w:sz w:val="24"/>
          <w:szCs w:val="24"/>
          <w:lang w:val="es-ES_tradnl"/>
        </w:rPr>
        <w:footnoteReference w:id="7"/>
      </w:r>
    </w:p>
    <w:p w14:paraId="7F3B7C2D" w14:textId="610F0CC3" w:rsidR="007B1DA9" w:rsidRPr="00213A62" w:rsidRDefault="007B1DA9" w:rsidP="005E4F27">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El libro de </w:t>
      </w:r>
      <w:r w:rsidRPr="00213A62">
        <w:rPr>
          <w:rFonts w:ascii="Adobe Garamond Pro" w:hAnsi="Adobe Garamond Pro" w:cs="Arial"/>
          <w:i/>
          <w:iCs/>
          <w:sz w:val="24"/>
          <w:szCs w:val="24"/>
          <w:lang w:val="es-ES_tradnl"/>
        </w:rPr>
        <w:t>Psicología, ideología y ciencia</w:t>
      </w:r>
      <w:r w:rsidRPr="00213A62">
        <w:rPr>
          <w:rFonts w:ascii="Adobe Garamond Pro" w:hAnsi="Adobe Garamond Pro" w:cs="Arial"/>
          <w:sz w:val="24"/>
          <w:szCs w:val="24"/>
          <w:lang w:val="es-ES_tradnl"/>
        </w:rPr>
        <w:t xml:space="preserve">, sigue siendo a la fecha un libro consultado por los estudiantes en sus primeros años de formación, no </w:t>
      </w:r>
      <w:r w:rsidR="001A4D9C" w:rsidRPr="00213A62">
        <w:rPr>
          <w:rFonts w:ascii="Adobe Garamond Pro" w:hAnsi="Adobe Garamond Pro" w:cs="Arial"/>
          <w:sz w:val="24"/>
          <w:szCs w:val="24"/>
          <w:lang w:val="es-ES_tradnl"/>
        </w:rPr>
        <w:t>por la epistemología propuesta, sino como antecedente a la lectura crítica a los supuestos de la psicología actual.</w:t>
      </w:r>
    </w:p>
    <w:p w14:paraId="06188453" w14:textId="61EE888D" w:rsidR="00661187" w:rsidRPr="00213A62" w:rsidRDefault="006573D2" w:rsidP="005E4F27">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A</w:t>
      </w:r>
      <w:r w:rsidR="005E4F27" w:rsidRPr="00213A62">
        <w:rPr>
          <w:rFonts w:ascii="Adobe Garamond Pro" w:hAnsi="Adobe Garamond Pro" w:cs="Arial"/>
          <w:sz w:val="24"/>
          <w:szCs w:val="24"/>
          <w:lang w:val="es-ES_tradnl"/>
        </w:rPr>
        <w:t>sí</w:t>
      </w:r>
      <w:r w:rsidRPr="00213A62">
        <w:rPr>
          <w:rFonts w:ascii="Adobe Garamond Pro" w:hAnsi="Adobe Garamond Pro" w:cs="Arial"/>
          <w:sz w:val="24"/>
          <w:szCs w:val="24"/>
          <w:lang w:val="es-ES_tradnl"/>
        </w:rPr>
        <w:t xml:space="preserve"> pues,</w:t>
      </w:r>
      <w:r w:rsidR="005E4F27" w:rsidRPr="00213A62">
        <w:rPr>
          <w:rFonts w:ascii="Adobe Garamond Pro" w:hAnsi="Adobe Garamond Pro" w:cs="Arial"/>
          <w:sz w:val="24"/>
          <w:szCs w:val="24"/>
          <w:lang w:val="es-ES_tradnl"/>
        </w:rPr>
        <w:t xml:space="preserve"> </w:t>
      </w:r>
      <w:r w:rsidR="00E02120" w:rsidRPr="00213A62">
        <w:rPr>
          <w:rFonts w:ascii="Adobe Garamond Pro" w:hAnsi="Adobe Garamond Pro" w:cs="Arial"/>
          <w:sz w:val="24"/>
          <w:szCs w:val="24"/>
          <w:lang w:val="es-ES_tradnl"/>
        </w:rPr>
        <w:t>pod</w:t>
      </w:r>
      <w:r w:rsidRPr="00213A62">
        <w:rPr>
          <w:rFonts w:ascii="Adobe Garamond Pro" w:hAnsi="Adobe Garamond Pro" w:cs="Arial"/>
          <w:sz w:val="24"/>
          <w:szCs w:val="24"/>
          <w:lang w:val="es-ES_tradnl"/>
        </w:rPr>
        <w:t>emo</w:t>
      </w:r>
      <w:r w:rsidR="00E02120" w:rsidRPr="00213A62">
        <w:rPr>
          <w:rFonts w:ascii="Adobe Garamond Pro" w:hAnsi="Adobe Garamond Pro" w:cs="Arial"/>
          <w:sz w:val="24"/>
          <w:szCs w:val="24"/>
          <w:lang w:val="es-ES_tradnl"/>
        </w:rPr>
        <w:t xml:space="preserve">s referirnos </w:t>
      </w:r>
      <w:r w:rsidR="00661187" w:rsidRPr="00213A62">
        <w:rPr>
          <w:rFonts w:ascii="Adobe Garamond Pro" w:hAnsi="Adobe Garamond Pro" w:cs="Arial"/>
          <w:sz w:val="24"/>
          <w:szCs w:val="24"/>
          <w:lang w:val="es-ES_tradnl"/>
        </w:rPr>
        <w:t xml:space="preserve">también </w:t>
      </w:r>
      <w:r w:rsidR="00E02120" w:rsidRPr="00213A62">
        <w:rPr>
          <w:rFonts w:ascii="Adobe Garamond Pro" w:hAnsi="Adobe Garamond Pro" w:cs="Arial"/>
          <w:sz w:val="24"/>
          <w:szCs w:val="24"/>
          <w:lang w:val="es-ES_tradnl"/>
        </w:rPr>
        <w:t>a otros libros tales como</w:t>
      </w:r>
      <w:r w:rsidR="005E4F27" w:rsidRPr="00213A62">
        <w:rPr>
          <w:rFonts w:ascii="Adobe Garamond Pro" w:hAnsi="Adobe Garamond Pro" w:cs="Arial"/>
          <w:i/>
          <w:iCs/>
          <w:sz w:val="24"/>
          <w:szCs w:val="24"/>
          <w:lang w:val="es-ES_tradnl"/>
        </w:rPr>
        <w:t xml:space="preserve">: Psiquiatría, teoría del sujeto psicoanálisis </w:t>
      </w:r>
      <w:r w:rsidR="005E4F27" w:rsidRPr="00213A62">
        <w:rPr>
          <w:rFonts w:ascii="Adobe Garamond Pro" w:hAnsi="Adobe Garamond Pro" w:cs="Arial"/>
          <w:sz w:val="24"/>
          <w:szCs w:val="24"/>
          <w:lang w:val="es-ES_tradnl"/>
        </w:rPr>
        <w:t>(hacia Lacan),</w:t>
      </w:r>
      <w:r w:rsidR="00661187" w:rsidRPr="00213A62">
        <w:rPr>
          <w:rFonts w:ascii="Adobe Garamond Pro" w:hAnsi="Adobe Garamond Pro" w:cs="Arial"/>
          <w:sz w:val="24"/>
          <w:szCs w:val="24"/>
          <w:lang w:val="es-ES_tradnl"/>
        </w:rPr>
        <w:t xml:space="preserve"> donde </w:t>
      </w:r>
      <w:proofErr w:type="spellStart"/>
      <w:r w:rsidR="00661187" w:rsidRPr="00213A62">
        <w:rPr>
          <w:rFonts w:ascii="Adobe Garamond Pro" w:hAnsi="Adobe Garamond Pro" w:cs="Arial"/>
          <w:sz w:val="24"/>
          <w:szCs w:val="24"/>
          <w:lang w:val="es-ES_tradnl"/>
        </w:rPr>
        <w:t>Braunstein</w:t>
      </w:r>
      <w:proofErr w:type="spellEnd"/>
      <w:r w:rsidR="00661187" w:rsidRPr="00213A62">
        <w:rPr>
          <w:rFonts w:ascii="Adobe Garamond Pro" w:hAnsi="Adobe Garamond Pro" w:cs="Arial"/>
          <w:sz w:val="24"/>
          <w:szCs w:val="24"/>
          <w:lang w:val="es-ES_tradnl"/>
        </w:rPr>
        <w:t xml:space="preserve"> da cuenta de otro camino que se abre en el recorrido </w:t>
      </w:r>
      <w:r w:rsidR="00462E09" w:rsidRPr="00213A62">
        <w:rPr>
          <w:rFonts w:ascii="Adobe Garamond Pro" w:hAnsi="Adobe Garamond Pro" w:cs="Arial"/>
          <w:sz w:val="24"/>
          <w:szCs w:val="24"/>
          <w:lang w:val="es-ES_tradnl"/>
        </w:rPr>
        <w:t>del psicoanálisis con Freud y después de Freud</w:t>
      </w:r>
      <w:r w:rsidR="00687801" w:rsidRPr="00213A62">
        <w:rPr>
          <w:rFonts w:ascii="Adobe Garamond Pro" w:hAnsi="Adobe Garamond Pro" w:cs="Arial"/>
          <w:sz w:val="24"/>
          <w:szCs w:val="24"/>
          <w:lang w:val="es-ES_tradnl"/>
        </w:rPr>
        <w:t>, un camino hacia Lacan y con Lacan. 40 años después no dice:</w:t>
      </w:r>
    </w:p>
    <w:p w14:paraId="19726656" w14:textId="1E986071" w:rsidR="00462E09" w:rsidRPr="00213A62" w:rsidRDefault="00462E09" w:rsidP="00462E09">
      <w:pPr>
        <w:spacing w:line="360" w:lineRule="auto"/>
        <w:ind w:left="1416"/>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Cambió el psicoanálisis, con la refundación </w:t>
      </w:r>
      <w:proofErr w:type="spellStart"/>
      <w:r w:rsidRPr="00213A62">
        <w:rPr>
          <w:rFonts w:ascii="Adobe Garamond Pro" w:hAnsi="Adobe Garamond Pro" w:cs="Arial"/>
          <w:sz w:val="24"/>
          <w:szCs w:val="24"/>
          <w:lang w:val="es-ES_tradnl"/>
        </w:rPr>
        <w:t>lacaniana</w:t>
      </w:r>
      <w:proofErr w:type="spellEnd"/>
      <w:r w:rsidRPr="00213A62">
        <w:rPr>
          <w:rFonts w:ascii="Adobe Garamond Pro" w:hAnsi="Adobe Garamond Pro" w:cs="Arial"/>
          <w:sz w:val="24"/>
          <w:szCs w:val="24"/>
          <w:lang w:val="es-ES_tradnl"/>
        </w:rPr>
        <w:t xml:space="preserve"> a partir de los dolores del parto freudiano, por la irrupción de una nueva enseñanza que se renovó sin cesar hasta 1980. ¿Y hoy, 40 años después de su muerte? Para decirlo rápido: en nuestros días el psicoanálisis no se </w:t>
      </w:r>
      <w:r w:rsidRPr="00213A62">
        <w:rPr>
          <w:rFonts w:ascii="Adobe Garamond Pro" w:hAnsi="Adobe Garamond Pro" w:cs="Arial"/>
          <w:sz w:val="24"/>
          <w:szCs w:val="24"/>
          <w:lang w:val="es-ES_tradnl"/>
        </w:rPr>
        <w:lastRenderedPageBreak/>
        <w:t>reconoce por su referencia al Edipo (</w:t>
      </w:r>
      <w:proofErr w:type="spellStart"/>
      <w:r w:rsidRPr="00213A62">
        <w:rPr>
          <w:rFonts w:ascii="Adobe Garamond Pro" w:hAnsi="Adobe Garamond Pro" w:cs="Arial"/>
          <w:sz w:val="24"/>
          <w:szCs w:val="24"/>
          <w:lang w:val="es-ES_tradnl"/>
        </w:rPr>
        <w:t>shibboleth</w:t>
      </w:r>
      <w:proofErr w:type="spellEnd"/>
      <w:r w:rsidRPr="00213A62">
        <w:rPr>
          <w:rFonts w:ascii="Adobe Garamond Pro" w:hAnsi="Adobe Garamond Pro" w:cs="Arial"/>
          <w:sz w:val="24"/>
          <w:szCs w:val="24"/>
          <w:lang w:val="es-ES_tradnl"/>
        </w:rPr>
        <w:t xml:space="preserve">, marca distintiva patognomónica según Freud). El psicoanálisis de hoy es </w:t>
      </w:r>
      <w:proofErr w:type="spellStart"/>
      <w:r w:rsidRPr="00213A62">
        <w:rPr>
          <w:rFonts w:ascii="Adobe Garamond Pro" w:hAnsi="Adobe Garamond Pro" w:cs="Arial"/>
          <w:sz w:val="24"/>
          <w:szCs w:val="24"/>
          <w:lang w:val="es-ES_tradnl"/>
        </w:rPr>
        <w:t>postedípico</w:t>
      </w:r>
      <w:proofErr w:type="spellEnd"/>
      <w:r w:rsidRPr="00213A62">
        <w:rPr>
          <w:rFonts w:ascii="Adobe Garamond Pro" w:hAnsi="Adobe Garamond Pro" w:cs="Arial"/>
          <w:sz w:val="24"/>
          <w:szCs w:val="24"/>
          <w:lang w:val="es-ES_tradnl"/>
        </w:rPr>
        <w:t xml:space="preserve"> y hasta </w:t>
      </w:r>
      <w:proofErr w:type="spellStart"/>
      <w:r w:rsidRPr="00213A62">
        <w:rPr>
          <w:rFonts w:ascii="Adobe Garamond Pro" w:hAnsi="Adobe Garamond Pro" w:cs="Arial"/>
          <w:sz w:val="24"/>
          <w:szCs w:val="24"/>
          <w:lang w:val="es-ES_tradnl"/>
        </w:rPr>
        <w:t>antiedípico</w:t>
      </w:r>
      <w:proofErr w:type="spellEnd"/>
      <w:r w:rsidRPr="00213A62">
        <w:rPr>
          <w:rFonts w:ascii="Adobe Garamond Pro" w:hAnsi="Adobe Garamond Pro" w:cs="Arial"/>
          <w:sz w:val="24"/>
          <w:szCs w:val="24"/>
          <w:lang w:val="es-ES_tradnl"/>
        </w:rPr>
        <w:t xml:space="preserve">. Lacan abrió el camino y sus discípulos díscolos, </w:t>
      </w:r>
      <w:proofErr w:type="spellStart"/>
      <w:r w:rsidRPr="00213A62">
        <w:rPr>
          <w:rFonts w:ascii="Adobe Garamond Pro" w:hAnsi="Adobe Garamond Pro" w:cs="Arial"/>
          <w:sz w:val="24"/>
          <w:szCs w:val="24"/>
          <w:lang w:val="es-ES_tradnl"/>
        </w:rPr>
        <w:t>Deleuze</w:t>
      </w:r>
      <w:proofErr w:type="spellEnd"/>
      <w:r w:rsidRPr="00213A62">
        <w:rPr>
          <w:rFonts w:ascii="Adobe Garamond Pro" w:hAnsi="Adobe Garamond Pro" w:cs="Arial"/>
          <w:sz w:val="24"/>
          <w:szCs w:val="24"/>
          <w:lang w:val="es-ES_tradnl"/>
        </w:rPr>
        <w:t xml:space="preserve"> y </w:t>
      </w:r>
      <w:proofErr w:type="spellStart"/>
      <w:r w:rsidRPr="00213A62">
        <w:rPr>
          <w:rFonts w:ascii="Adobe Garamond Pro" w:hAnsi="Adobe Garamond Pro" w:cs="Arial"/>
          <w:sz w:val="24"/>
          <w:szCs w:val="24"/>
          <w:lang w:val="es-ES_tradnl"/>
        </w:rPr>
        <w:t>Guattari</w:t>
      </w:r>
      <w:proofErr w:type="spellEnd"/>
      <w:r w:rsidRPr="00213A62">
        <w:rPr>
          <w:rFonts w:ascii="Adobe Garamond Pro" w:hAnsi="Adobe Garamond Pro" w:cs="Arial"/>
          <w:sz w:val="24"/>
          <w:szCs w:val="24"/>
          <w:lang w:val="es-ES_tradnl"/>
        </w:rPr>
        <w:t xml:space="preserve">, lo desbrozaron. Lacan, hace ya 50 años, antes aun de nuestra publicación, había pasado del estructuralismo lingüístico al </w:t>
      </w:r>
      <w:r w:rsidR="00264F44" w:rsidRPr="00213A62">
        <w:rPr>
          <w:rFonts w:ascii="Adobe Garamond Pro" w:hAnsi="Adobe Garamond Pro" w:cs="Arial"/>
          <w:sz w:val="24"/>
          <w:szCs w:val="24"/>
          <w:lang w:val="es-ES_tradnl"/>
        </w:rPr>
        <w:t>posestructuralismo</w:t>
      </w:r>
      <w:r w:rsidRPr="00213A62">
        <w:rPr>
          <w:rFonts w:ascii="Adobe Garamond Pro" w:hAnsi="Adobe Garamond Pro" w:cs="Arial"/>
          <w:sz w:val="24"/>
          <w:szCs w:val="24"/>
          <w:lang w:val="es-ES_tradnl"/>
        </w:rPr>
        <w:t xml:space="preserve"> </w:t>
      </w:r>
      <w:proofErr w:type="spellStart"/>
      <w:r w:rsidRPr="00213A62">
        <w:rPr>
          <w:rFonts w:ascii="Adobe Garamond Pro" w:hAnsi="Adobe Garamond Pro" w:cs="Arial"/>
          <w:sz w:val="24"/>
          <w:szCs w:val="24"/>
          <w:lang w:val="es-ES_tradnl"/>
        </w:rPr>
        <w:t>lingüistérico</w:t>
      </w:r>
      <w:proofErr w:type="spellEnd"/>
      <w:r w:rsidRPr="00213A62">
        <w:rPr>
          <w:rFonts w:ascii="Adobe Garamond Pro" w:hAnsi="Adobe Garamond Pro" w:cs="Arial"/>
          <w:sz w:val="24"/>
          <w:szCs w:val="24"/>
          <w:lang w:val="es-ES_tradnl"/>
        </w:rPr>
        <w:t>… y nosotros, con culposa soberbia, ni sabíamos de las profundas transformaciones que sacudían las raíces filosóficas y clínicas del psicoanálisis que pregonábamos…</w:t>
      </w:r>
      <w:r w:rsidRPr="00213A62">
        <w:rPr>
          <w:rStyle w:val="Refdenotaalpie"/>
          <w:rFonts w:ascii="Adobe Garamond Pro" w:hAnsi="Adobe Garamond Pro" w:cs="Arial"/>
          <w:sz w:val="24"/>
          <w:szCs w:val="24"/>
          <w:lang w:val="es-ES_tradnl"/>
        </w:rPr>
        <w:footnoteReference w:id="8"/>
      </w:r>
    </w:p>
    <w:p w14:paraId="09F6B3FF" w14:textId="74083CA3" w:rsidR="008B2A6E" w:rsidRPr="00213A62" w:rsidRDefault="00264F44" w:rsidP="005E4F27">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El maestro </w:t>
      </w: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xml:space="preserve"> y sus enseñanzas, fueron transformándose a la par que el propio psicoanálisis sufría de transformaciones por el lado de Lacan</w:t>
      </w:r>
      <w:r w:rsidR="008B2A6E" w:rsidRPr="00213A62">
        <w:rPr>
          <w:rFonts w:ascii="Adobe Garamond Pro" w:hAnsi="Adobe Garamond Pro" w:cs="Arial"/>
          <w:sz w:val="24"/>
          <w:szCs w:val="24"/>
          <w:lang w:val="es-ES_tradnl"/>
        </w:rPr>
        <w:t>, quien, a su vez, también fue transformando su propia teorización</w:t>
      </w:r>
      <w:r w:rsidRPr="00213A62">
        <w:rPr>
          <w:rFonts w:ascii="Adobe Garamond Pro" w:hAnsi="Adobe Garamond Pro" w:cs="Arial"/>
          <w:sz w:val="24"/>
          <w:szCs w:val="24"/>
          <w:lang w:val="es-ES_tradnl"/>
        </w:rPr>
        <w:t>.</w:t>
      </w:r>
    </w:p>
    <w:p w14:paraId="2A630826" w14:textId="37DE1F54" w:rsidR="00543F16" w:rsidRPr="00213A62" w:rsidRDefault="00543F16" w:rsidP="005E4F27">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C</w:t>
      </w:r>
      <w:r w:rsidR="008B2A6E" w:rsidRPr="00213A62">
        <w:rPr>
          <w:rFonts w:ascii="Adobe Garamond Pro" w:hAnsi="Adobe Garamond Pro" w:cs="Arial"/>
          <w:sz w:val="24"/>
          <w:szCs w:val="24"/>
          <w:lang w:val="es-ES_tradnl"/>
        </w:rPr>
        <w:t>ada libro,</w:t>
      </w:r>
      <w:r w:rsidR="00F23B69" w:rsidRPr="00213A62">
        <w:rPr>
          <w:rFonts w:ascii="Adobe Garamond Pro" w:hAnsi="Adobe Garamond Pro" w:cs="Arial"/>
          <w:sz w:val="24"/>
          <w:szCs w:val="24"/>
          <w:lang w:val="es-ES_tradnl"/>
        </w:rPr>
        <w:t xml:space="preserve"> </w:t>
      </w:r>
      <w:r w:rsidR="008B2A6E" w:rsidRPr="00213A62">
        <w:rPr>
          <w:rFonts w:ascii="Adobe Garamond Pro" w:hAnsi="Adobe Garamond Pro" w:cs="Arial"/>
          <w:sz w:val="24"/>
          <w:szCs w:val="24"/>
          <w:lang w:val="es-ES_tradnl"/>
        </w:rPr>
        <w:t>cada capítulo de libro,</w:t>
      </w:r>
      <w:r w:rsidRPr="00213A62">
        <w:rPr>
          <w:rFonts w:ascii="Adobe Garamond Pro" w:hAnsi="Adobe Garamond Pro" w:cs="Arial"/>
          <w:sz w:val="24"/>
          <w:szCs w:val="24"/>
          <w:lang w:val="es-ES_tradnl"/>
        </w:rPr>
        <w:t xml:space="preserve"> daba cuenta al paso de los años de esas construcciones y reconstrucciones al pensamiento de Freud y de Lacan, así se fueron armando desde </w:t>
      </w:r>
      <w:r w:rsidRPr="00213A62">
        <w:rPr>
          <w:rFonts w:ascii="Adobe Garamond Pro" w:hAnsi="Adobe Garamond Pro" w:cs="Arial"/>
          <w:i/>
          <w:iCs/>
          <w:sz w:val="24"/>
          <w:szCs w:val="24"/>
          <w:lang w:val="es-ES_tradnl"/>
        </w:rPr>
        <w:t>El lenguaje y el Inconsciente freudiano</w:t>
      </w:r>
      <w:r w:rsidRPr="00213A62">
        <w:rPr>
          <w:rFonts w:ascii="Adobe Garamond Pro" w:hAnsi="Adobe Garamond Pro" w:cs="Arial"/>
          <w:sz w:val="24"/>
          <w:szCs w:val="24"/>
          <w:lang w:val="es-ES_tradnl"/>
        </w:rPr>
        <w:t xml:space="preserve">, </w:t>
      </w:r>
      <w:r w:rsidRPr="00213A62">
        <w:rPr>
          <w:rFonts w:ascii="Adobe Garamond Pro" w:hAnsi="Adobe Garamond Pro" w:cs="Arial"/>
          <w:i/>
          <w:iCs/>
          <w:sz w:val="24"/>
          <w:szCs w:val="24"/>
          <w:lang w:val="es-ES_tradnl"/>
        </w:rPr>
        <w:t>La re</w:t>
      </w:r>
      <w:r w:rsidR="00267D3C" w:rsidRPr="00213A62">
        <w:rPr>
          <w:rFonts w:ascii="Adobe Garamond Pro" w:hAnsi="Adobe Garamond Pro" w:cs="Arial"/>
          <w:i/>
          <w:iCs/>
          <w:sz w:val="24"/>
          <w:szCs w:val="24"/>
          <w:lang w:val="es-ES_tradnl"/>
        </w:rPr>
        <w:t>-</w:t>
      </w:r>
      <w:r w:rsidRPr="00213A62">
        <w:rPr>
          <w:rFonts w:ascii="Adobe Garamond Pro" w:hAnsi="Adobe Garamond Pro" w:cs="Arial"/>
          <w:i/>
          <w:iCs/>
          <w:sz w:val="24"/>
          <w:szCs w:val="24"/>
          <w:lang w:val="es-ES_tradnl"/>
        </w:rPr>
        <w:t>flexión de los conceptos en la obra de Lacan</w:t>
      </w:r>
      <w:r w:rsidRPr="00213A62">
        <w:rPr>
          <w:rFonts w:ascii="Adobe Garamond Pro" w:hAnsi="Adobe Garamond Pro" w:cs="Arial"/>
          <w:sz w:val="24"/>
          <w:szCs w:val="24"/>
          <w:lang w:val="es-ES_tradnl"/>
        </w:rPr>
        <w:t xml:space="preserve">, </w:t>
      </w:r>
      <w:r w:rsidRPr="00213A62">
        <w:rPr>
          <w:rFonts w:ascii="Adobe Garamond Pro" w:hAnsi="Adobe Garamond Pro" w:cs="Arial"/>
          <w:i/>
          <w:iCs/>
          <w:sz w:val="24"/>
          <w:szCs w:val="24"/>
          <w:lang w:val="es-ES_tradnl"/>
        </w:rPr>
        <w:t>El discurso del psicoanálisis, La cosa freudiana</w:t>
      </w:r>
      <w:r w:rsidRPr="00213A62">
        <w:rPr>
          <w:rFonts w:ascii="Adobe Garamond Pro" w:hAnsi="Adobe Garamond Pro" w:cs="Arial"/>
          <w:sz w:val="24"/>
          <w:szCs w:val="24"/>
          <w:lang w:val="es-ES_tradnl"/>
        </w:rPr>
        <w:t xml:space="preserve">, </w:t>
      </w:r>
      <w:r w:rsidR="00267D3C" w:rsidRPr="00213A62">
        <w:rPr>
          <w:rFonts w:ascii="Adobe Garamond Pro" w:hAnsi="Adobe Garamond Pro" w:cs="Arial"/>
          <w:i/>
          <w:iCs/>
          <w:sz w:val="24"/>
          <w:szCs w:val="24"/>
          <w:lang w:val="es-ES_tradnl"/>
        </w:rPr>
        <w:t>La c</w:t>
      </w:r>
      <w:r w:rsidRPr="00213A62">
        <w:rPr>
          <w:rFonts w:ascii="Adobe Garamond Pro" w:hAnsi="Adobe Garamond Pro" w:cs="Arial"/>
          <w:i/>
          <w:iCs/>
          <w:sz w:val="24"/>
          <w:szCs w:val="24"/>
          <w:lang w:val="es-ES_tradnl"/>
        </w:rPr>
        <w:t>línica del amor</w:t>
      </w:r>
      <w:r w:rsidRPr="00213A62">
        <w:rPr>
          <w:rFonts w:ascii="Adobe Garamond Pro" w:hAnsi="Adobe Garamond Pro" w:cs="Arial"/>
          <w:sz w:val="24"/>
          <w:szCs w:val="24"/>
          <w:lang w:val="es-ES_tradnl"/>
        </w:rPr>
        <w:t xml:space="preserve">, </w:t>
      </w:r>
      <w:r w:rsidRPr="00213A62">
        <w:rPr>
          <w:rFonts w:ascii="Adobe Garamond Pro" w:hAnsi="Adobe Garamond Pro" w:cs="Arial"/>
          <w:i/>
          <w:iCs/>
          <w:sz w:val="24"/>
          <w:szCs w:val="24"/>
          <w:lang w:val="es-ES_tradnl"/>
        </w:rPr>
        <w:t>Constancia del psicoanálisis</w:t>
      </w:r>
      <w:r w:rsidRPr="00213A62">
        <w:rPr>
          <w:rFonts w:ascii="Adobe Garamond Pro" w:hAnsi="Adobe Garamond Pro" w:cs="Arial"/>
          <w:sz w:val="24"/>
          <w:szCs w:val="24"/>
          <w:lang w:val="es-ES_tradnl"/>
        </w:rPr>
        <w:t>,</w:t>
      </w:r>
      <w:r w:rsidR="00B6490F" w:rsidRPr="00213A62">
        <w:rPr>
          <w:rFonts w:ascii="Adobe Garamond Pro" w:hAnsi="Adobe Garamond Pro" w:cs="Arial"/>
          <w:sz w:val="24"/>
          <w:szCs w:val="24"/>
          <w:lang w:val="es-ES_tradnl"/>
        </w:rPr>
        <w:t xml:space="preserve"> entre otros, </w:t>
      </w:r>
      <w:r w:rsidRPr="00213A62">
        <w:rPr>
          <w:rFonts w:ascii="Adobe Garamond Pro" w:hAnsi="Adobe Garamond Pro" w:cs="Arial"/>
          <w:sz w:val="24"/>
          <w:szCs w:val="24"/>
          <w:lang w:val="es-ES_tradnl"/>
        </w:rPr>
        <w:t xml:space="preserve">que coordinó conformaron los </w:t>
      </w:r>
      <w:r w:rsidR="009736FF" w:rsidRPr="00213A62">
        <w:rPr>
          <w:rFonts w:ascii="Adobe Garamond Pro" w:hAnsi="Adobe Garamond Pro" w:cs="Arial"/>
          <w:sz w:val="24"/>
          <w:szCs w:val="24"/>
          <w:lang w:val="es-ES_tradnl"/>
        </w:rPr>
        <w:t>Coloquios de la Fundación</w:t>
      </w:r>
      <w:r w:rsidR="00C64066" w:rsidRPr="00213A62">
        <w:rPr>
          <w:rStyle w:val="Refdenotaalpie"/>
          <w:rFonts w:ascii="Adobe Garamond Pro" w:hAnsi="Adobe Garamond Pro" w:cs="Arial"/>
          <w:sz w:val="24"/>
          <w:szCs w:val="24"/>
          <w:lang w:val="es-ES_tradnl"/>
        </w:rPr>
        <w:footnoteReference w:id="9"/>
      </w:r>
      <w:r w:rsidRPr="00213A62">
        <w:rPr>
          <w:rFonts w:ascii="Adobe Garamond Pro" w:hAnsi="Adobe Garamond Pro" w:cs="Arial"/>
          <w:sz w:val="24"/>
          <w:szCs w:val="24"/>
          <w:lang w:val="es-ES_tradnl"/>
        </w:rPr>
        <w:t>.</w:t>
      </w:r>
      <w:r w:rsidR="009736FF" w:rsidRPr="00213A62">
        <w:rPr>
          <w:rFonts w:ascii="Adobe Garamond Pro" w:hAnsi="Adobe Garamond Pro" w:cs="Arial"/>
          <w:sz w:val="24"/>
          <w:szCs w:val="24"/>
          <w:lang w:val="es-ES_tradnl"/>
        </w:rPr>
        <w:t xml:space="preserve"> </w:t>
      </w:r>
    </w:p>
    <w:p w14:paraId="23BFCEAA" w14:textId="7D46E391" w:rsidR="00821DD7" w:rsidRPr="00213A62" w:rsidRDefault="00543F16" w:rsidP="005E4F27">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Más adelante, </w:t>
      </w:r>
      <w:r w:rsidR="00B81EA0" w:rsidRPr="00213A62">
        <w:rPr>
          <w:rFonts w:ascii="Adobe Garamond Pro" w:hAnsi="Adobe Garamond Pro" w:cs="Arial"/>
          <w:sz w:val="24"/>
          <w:szCs w:val="24"/>
          <w:lang w:val="es-ES_tradnl"/>
        </w:rPr>
        <w:t>publicó</w:t>
      </w:r>
      <w:r w:rsidRPr="00213A62">
        <w:rPr>
          <w:rFonts w:ascii="Adobe Garamond Pro" w:hAnsi="Adobe Garamond Pro" w:cs="Arial"/>
          <w:sz w:val="24"/>
          <w:szCs w:val="24"/>
          <w:lang w:val="es-ES_tradnl"/>
        </w:rPr>
        <w:t xml:space="preserve"> libros que manifestaron </w:t>
      </w:r>
      <w:r w:rsidR="009736FF" w:rsidRPr="00213A62">
        <w:rPr>
          <w:rFonts w:ascii="Adobe Garamond Pro" w:hAnsi="Adobe Garamond Pro" w:cs="Arial"/>
          <w:sz w:val="24"/>
          <w:szCs w:val="24"/>
          <w:lang w:val="es-ES_tradnl"/>
        </w:rPr>
        <w:t>su declaratoria de posicionamiento</w:t>
      </w:r>
      <w:r w:rsidR="00B81EA0" w:rsidRPr="00213A62">
        <w:rPr>
          <w:rFonts w:ascii="Adobe Garamond Pro" w:hAnsi="Adobe Garamond Pro" w:cs="Arial"/>
          <w:sz w:val="24"/>
          <w:szCs w:val="24"/>
          <w:lang w:val="es-ES_tradnl"/>
        </w:rPr>
        <w:t>,</w:t>
      </w:r>
      <w:r w:rsidR="009736FF" w:rsidRPr="00213A62">
        <w:rPr>
          <w:rFonts w:ascii="Adobe Garamond Pro" w:hAnsi="Adobe Garamond Pro" w:cs="Arial"/>
          <w:sz w:val="24"/>
          <w:szCs w:val="24"/>
          <w:lang w:val="es-ES_tradnl"/>
        </w:rPr>
        <w:t xml:space="preserve"> </w:t>
      </w:r>
      <w:r w:rsidRPr="00213A62">
        <w:rPr>
          <w:rFonts w:ascii="Adobe Garamond Pro" w:hAnsi="Adobe Garamond Pro" w:cs="Arial"/>
          <w:sz w:val="24"/>
          <w:szCs w:val="24"/>
          <w:lang w:val="es-ES_tradnl"/>
        </w:rPr>
        <w:t>como en</w:t>
      </w:r>
      <w:r w:rsidR="009736FF" w:rsidRPr="00213A62">
        <w:rPr>
          <w:rFonts w:ascii="Adobe Garamond Pro" w:hAnsi="Adobe Garamond Pro" w:cs="Arial"/>
          <w:sz w:val="24"/>
          <w:szCs w:val="24"/>
          <w:lang w:val="es-ES_tradnl"/>
        </w:rPr>
        <w:t xml:space="preserve"> </w:t>
      </w:r>
      <w:r w:rsidR="009736FF" w:rsidRPr="00213A62">
        <w:rPr>
          <w:rFonts w:ascii="Adobe Garamond Pro" w:hAnsi="Adobe Garamond Pro" w:cs="Arial"/>
          <w:i/>
          <w:iCs/>
          <w:sz w:val="24"/>
          <w:szCs w:val="24"/>
          <w:lang w:val="es-ES_tradnl"/>
        </w:rPr>
        <w:t xml:space="preserve">Freudiano y </w:t>
      </w:r>
      <w:proofErr w:type="spellStart"/>
      <w:r w:rsidR="009736FF" w:rsidRPr="00213A62">
        <w:rPr>
          <w:rFonts w:ascii="Adobe Garamond Pro" w:hAnsi="Adobe Garamond Pro" w:cs="Arial"/>
          <w:i/>
          <w:iCs/>
          <w:sz w:val="24"/>
          <w:szCs w:val="24"/>
          <w:lang w:val="es-ES_tradnl"/>
        </w:rPr>
        <w:t>Lacaniano</w:t>
      </w:r>
      <w:proofErr w:type="spellEnd"/>
      <w:r w:rsidR="009736FF" w:rsidRPr="00213A62">
        <w:rPr>
          <w:rFonts w:ascii="Adobe Garamond Pro" w:hAnsi="Adobe Garamond Pro" w:cs="Arial"/>
          <w:sz w:val="24"/>
          <w:szCs w:val="24"/>
          <w:lang w:val="es-ES_tradnl"/>
        </w:rPr>
        <w:t>,</w:t>
      </w:r>
      <w:r w:rsidR="00FA1C48" w:rsidRPr="00213A62">
        <w:rPr>
          <w:rFonts w:ascii="Adobe Garamond Pro" w:hAnsi="Adobe Garamond Pro" w:cs="Arial"/>
          <w:sz w:val="24"/>
          <w:szCs w:val="24"/>
          <w:lang w:val="es-ES_tradnl"/>
        </w:rPr>
        <w:t xml:space="preserve"> </w:t>
      </w:r>
      <w:r w:rsidR="00FA1C48" w:rsidRPr="00213A62">
        <w:rPr>
          <w:rFonts w:ascii="Adobe Garamond Pro" w:hAnsi="Adobe Garamond Pro" w:cs="Arial"/>
          <w:i/>
          <w:iCs/>
          <w:sz w:val="24"/>
          <w:szCs w:val="24"/>
          <w:lang w:val="es-ES_tradnl"/>
        </w:rPr>
        <w:t>Por el camino de Freud,</w:t>
      </w:r>
      <w:r w:rsidR="009736FF" w:rsidRPr="00213A62">
        <w:rPr>
          <w:rFonts w:ascii="Adobe Garamond Pro" w:hAnsi="Adobe Garamond Pro" w:cs="Arial"/>
          <w:i/>
          <w:iCs/>
          <w:sz w:val="24"/>
          <w:szCs w:val="24"/>
          <w:lang w:val="es-ES_tradnl"/>
        </w:rPr>
        <w:t xml:space="preserve"> </w:t>
      </w:r>
      <w:r w:rsidR="00FA1C48" w:rsidRPr="00213A62">
        <w:rPr>
          <w:rFonts w:ascii="Adobe Garamond Pro" w:hAnsi="Adobe Garamond Pro" w:cs="Arial"/>
          <w:i/>
          <w:iCs/>
          <w:sz w:val="24"/>
          <w:szCs w:val="24"/>
          <w:lang w:val="es-ES_tradnl"/>
        </w:rPr>
        <w:t>Ficcionario de psicoanálisis</w:t>
      </w:r>
      <w:r w:rsidR="00FA1C48" w:rsidRPr="00213A62">
        <w:rPr>
          <w:rFonts w:ascii="Adobe Garamond Pro" w:hAnsi="Adobe Garamond Pro" w:cs="Arial"/>
          <w:sz w:val="24"/>
          <w:szCs w:val="24"/>
          <w:lang w:val="es-ES_tradnl"/>
        </w:rPr>
        <w:t>, además de</w:t>
      </w:r>
      <w:r w:rsidR="006573D2" w:rsidRPr="00213A62">
        <w:rPr>
          <w:rFonts w:ascii="Adobe Garamond Pro" w:hAnsi="Adobe Garamond Pro" w:cs="Arial"/>
          <w:sz w:val="24"/>
          <w:szCs w:val="24"/>
          <w:lang w:val="es-ES_tradnl"/>
        </w:rPr>
        <w:t>,</w:t>
      </w:r>
      <w:r w:rsidR="00FA1C48" w:rsidRPr="00213A62">
        <w:rPr>
          <w:rFonts w:ascii="Adobe Garamond Pro" w:hAnsi="Adobe Garamond Pro" w:cs="Arial"/>
          <w:sz w:val="24"/>
          <w:szCs w:val="24"/>
          <w:lang w:val="es-ES_tradnl"/>
        </w:rPr>
        <w:t xml:space="preserve"> </w:t>
      </w:r>
      <w:r w:rsidR="00FA1C48" w:rsidRPr="00213A62">
        <w:rPr>
          <w:rFonts w:ascii="Adobe Garamond Pro" w:hAnsi="Adobe Garamond Pro" w:cs="Arial"/>
          <w:i/>
          <w:iCs/>
          <w:sz w:val="24"/>
          <w:szCs w:val="24"/>
          <w:lang w:val="es-ES_tradnl"/>
        </w:rPr>
        <w:t>La memoria inventora</w:t>
      </w:r>
      <w:r w:rsidR="00FA1C48" w:rsidRPr="00213A62">
        <w:rPr>
          <w:rFonts w:ascii="Adobe Garamond Pro" w:hAnsi="Adobe Garamond Pro" w:cs="Arial"/>
          <w:sz w:val="24"/>
          <w:szCs w:val="24"/>
          <w:lang w:val="es-ES_tradnl"/>
        </w:rPr>
        <w:t xml:space="preserve">, </w:t>
      </w:r>
      <w:r w:rsidR="00FA1C48" w:rsidRPr="00213A62">
        <w:rPr>
          <w:rFonts w:ascii="Adobe Garamond Pro" w:hAnsi="Adobe Garamond Pro" w:cs="Arial"/>
          <w:i/>
          <w:iCs/>
          <w:sz w:val="24"/>
          <w:szCs w:val="24"/>
          <w:lang w:val="es-ES_tradnl"/>
        </w:rPr>
        <w:t>Memoria y espanto o recuerdo de infancia</w:t>
      </w:r>
      <w:r w:rsidR="00FA1C48" w:rsidRPr="00213A62">
        <w:rPr>
          <w:rFonts w:ascii="Adobe Garamond Pro" w:hAnsi="Adobe Garamond Pro" w:cs="Arial"/>
          <w:sz w:val="24"/>
          <w:szCs w:val="24"/>
          <w:lang w:val="es-ES_tradnl"/>
        </w:rPr>
        <w:t xml:space="preserve"> y </w:t>
      </w:r>
      <w:r w:rsidR="00FA1C48" w:rsidRPr="00213A62">
        <w:rPr>
          <w:rFonts w:ascii="Adobe Garamond Pro" w:hAnsi="Adobe Garamond Pro" w:cs="Arial"/>
          <w:i/>
          <w:iCs/>
          <w:sz w:val="24"/>
          <w:szCs w:val="24"/>
          <w:lang w:val="es-ES_tradnl"/>
        </w:rPr>
        <w:t>La Memoria del uno y la Memoria del Otro</w:t>
      </w:r>
      <w:r w:rsidR="006573D2" w:rsidRPr="00213A62">
        <w:rPr>
          <w:rFonts w:ascii="Adobe Garamond Pro" w:hAnsi="Adobe Garamond Pro" w:cs="Arial"/>
          <w:sz w:val="24"/>
          <w:szCs w:val="24"/>
          <w:lang w:val="es-ES_tradnl"/>
        </w:rPr>
        <w:t>;</w:t>
      </w:r>
      <w:r w:rsidR="00FA1C48" w:rsidRPr="00213A62">
        <w:rPr>
          <w:rFonts w:ascii="Adobe Garamond Pro" w:hAnsi="Adobe Garamond Pro" w:cs="Arial"/>
          <w:sz w:val="24"/>
          <w:szCs w:val="24"/>
          <w:lang w:val="es-ES_tradnl"/>
        </w:rPr>
        <w:t xml:space="preserve"> </w:t>
      </w:r>
      <w:r w:rsidR="00240A78" w:rsidRPr="00213A62">
        <w:rPr>
          <w:rFonts w:ascii="Adobe Garamond Pro" w:hAnsi="Adobe Garamond Pro" w:cs="Arial"/>
          <w:sz w:val="24"/>
          <w:szCs w:val="24"/>
          <w:lang w:val="es-ES_tradnl"/>
        </w:rPr>
        <w:t xml:space="preserve">también </w:t>
      </w:r>
      <w:r w:rsidR="00916D0F" w:rsidRPr="00213A62">
        <w:rPr>
          <w:rFonts w:ascii="Adobe Garamond Pro" w:hAnsi="Adobe Garamond Pro" w:cs="Arial"/>
          <w:sz w:val="24"/>
          <w:szCs w:val="24"/>
          <w:lang w:val="es-ES_tradnl"/>
        </w:rPr>
        <w:t>habría que destacar</w:t>
      </w:r>
      <w:r w:rsidR="00FA1C48" w:rsidRPr="00213A62">
        <w:rPr>
          <w:rFonts w:ascii="Adobe Garamond Pro" w:hAnsi="Adobe Garamond Pro" w:cs="Arial"/>
          <w:sz w:val="24"/>
          <w:szCs w:val="24"/>
          <w:lang w:val="es-ES_tradnl"/>
        </w:rPr>
        <w:t xml:space="preserve"> un</w:t>
      </w:r>
      <w:r w:rsidR="00E02120" w:rsidRPr="00213A62">
        <w:rPr>
          <w:rFonts w:ascii="Adobe Garamond Pro" w:hAnsi="Adobe Garamond Pro" w:cs="Arial"/>
          <w:sz w:val="24"/>
          <w:szCs w:val="24"/>
          <w:lang w:val="es-ES_tradnl"/>
        </w:rPr>
        <w:t xml:space="preserve"> importante</w:t>
      </w:r>
      <w:r w:rsidR="00240A78" w:rsidRPr="00213A62">
        <w:rPr>
          <w:rFonts w:ascii="Adobe Garamond Pro" w:hAnsi="Adobe Garamond Pro" w:cs="Arial"/>
          <w:sz w:val="24"/>
          <w:szCs w:val="24"/>
          <w:lang w:val="es-ES_tradnl"/>
        </w:rPr>
        <w:t xml:space="preserve"> </w:t>
      </w:r>
      <w:r w:rsidR="00E02120" w:rsidRPr="00213A62">
        <w:rPr>
          <w:rFonts w:ascii="Adobe Garamond Pro" w:hAnsi="Adobe Garamond Pro" w:cs="Arial"/>
          <w:sz w:val="24"/>
          <w:szCs w:val="24"/>
          <w:lang w:val="es-ES_tradnl"/>
        </w:rPr>
        <w:t>libro</w:t>
      </w:r>
      <w:r w:rsidR="00916D0F" w:rsidRPr="00213A62">
        <w:rPr>
          <w:rFonts w:ascii="Adobe Garamond Pro" w:hAnsi="Adobe Garamond Pro" w:cs="Arial"/>
          <w:sz w:val="24"/>
          <w:szCs w:val="24"/>
          <w:lang w:val="es-ES_tradnl"/>
        </w:rPr>
        <w:t>,</w:t>
      </w:r>
      <w:r w:rsidR="006F6F5F" w:rsidRPr="00213A62">
        <w:rPr>
          <w:rFonts w:ascii="Adobe Garamond Pro" w:hAnsi="Adobe Garamond Pro" w:cs="Arial"/>
          <w:sz w:val="24"/>
          <w:szCs w:val="24"/>
          <w:lang w:val="es-ES_tradnl"/>
        </w:rPr>
        <w:t xml:space="preserve"> </w:t>
      </w:r>
      <w:r w:rsidR="00E02120" w:rsidRPr="00213A62">
        <w:rPr>
          <w:rFonts w:ascii="Adobe Garamond Pro" w:hAnsi="Adobe Garamond Pro" w:cs="Arial"/>
          <w:sz w:val="24"/>
          <w:szCs w:val="24"/>
          <w:lang w:val="es-ES_tradnl"/>
        </w:rPr>
        <w:t xml:space="preserve">titulado primero como </w:t>
      </w:r>
      <w:r w:rsidR="005E4F27" w:rsidRPr="00213A62">
        <w:rPr>
          <w:rFonts w:ascii="Adobe Garamond Pro" w:hAnsi="Adobe Garamond Pro" w:cs="Arial"/>
          <w:i/>
          <w:iCs/>
          <w:sz w:val="24"/>
          <w:szCs w:val="24"/>
          <w:lang w:val="es-ES_tradnl"/>
        </w:rPr>
        <w:t>Goce</w:t>
      </w:r>
      <w:r w:rsidR="00EC10FD" w:rsidRPr="00213A62">
        <w:rPr>
          <w:rFonts w:ascii="Adobe Garamond Pro" w:hAnsi="Adobe Garamond Pro" w:cs="Arial"/>
          <w:sz w:val="24"/>
          <w:szCs w:val="24"/>
          <w:lang w:val="es-ES_tradnl"/>
        </w:rPr>
        <w:t xml:space="preserve"> y después</w:t>
      </w:r>
      <w:r w:rsidR="00B55410" w:rsidRPr="00213A62">
        <w:rPr>
          <w:rFonts w:ascii="Adobe Garamond Pro" w:hAnsi="Adobe Garamond Pro" w:cs="Arial"/>
          <w:sz w:val="24"/>
          <w:szCs w:val="24"/>
          <w:lang w:val="es-ES_tradnl"/>
        </w:rPr>
        <w:t>,</w:t>
      </w:r>
      <w:r w:rsidR="00EC10FD" w:rsidRPr="00213A62">
        <w:rPr>
          <w:rFonts w:ascii="Adobe Garamond Pro" w:hAnsi="Adobe Garamond Pro" w:cs="Arial"/>
          <w:sz w:val="24"/>
          <w:szCs w:val="24"/>
          <w:lang w:val="es-ES_tradnl"/>
        </w:rPr>
        <w:t xml:space="preserve"> El Goce (</w:t>
      </w:r>
      <w:r w:rsidR="00B55410" w:rsidRPr="00213A62">
        <w:rPr>
          <w:rFonts w:ascii="Adobe Garamond Pro" w:hAnsi="Adobe Garamond Pro" w:cs="Arial"/>
          <w:sz w:val="24"/>
          <w:szCs w:val="24"/>
          <w:lang w:val="es-ES_tradnl"/>
        </w:rPr>
        <w:t xml:space="preserve">que fue </w:t>
      </w:r>
      <w:r w:rsidR="005E4F27" w:rsidRPr="00213A62">
        <w:rPr>
          <w:rFonts w:ascii="Adobe Garamond Pro" w:hAnsi="Adobe Garamond Pro" w:cs="Arial"/>
          <w:sz w:val="24"/>
          <w:szCs w:val="24"/>
          <w:lang w:val="es-ES_tradnl"/>
        </w:rPr>
        <w:t>una edición actualizada 10 años después</w:t>
      </w:r>
      <w:r w:rsidR="00EC10FD" w:rsidRPr="00213A62">
        <w:rPr>
          <w:rFonts w:ascii="Adobe Garamond Pro" w:hAnsi="Adobe Garamond Pro" w:cs="Arial"/>
          <w:sz w:val="24"/>
          <w:szCs w:val="24"/>
          <w:lang w:val="es-ES_tradnl"/>
        </w:rPr>
        <w:t>)</w:t>
      </w:r>
      <w:r w:rsidR="006F6F5F" w:rsidRPr="00213A62">
        <w:rPr>
          <w:rFonts w:ascii="Adobe Garamond Pro" w:hAnsi="Adobe Garamond Pro" w:cs="Arial"/>
          <w:sz w:val="24"/>
          <w:szCs w:val="24"/>
          <w:lang w:val="es-ES_tradnl"/>
        </w:rPr>
        <w:t xml:space="preserve"> libro que le abrió el camino </w:t>
      </w:r>
      <w:r w:rsidR="002A281B" w:rsidRPr="00213A62">
        <w:rPr>
          <w:rFonts w:ascii="Adobe Garamond Pro" w:hAnsi="Adobe Garamond Pro" w:cs="Arial"/>
          <w:sz w:val="24"/>
          <w:szCs w:val="24"/>
          <w:lang w:val="es-ES_tradnl"/>
        </w:rPr>
        <w:t>con</w:t>
      </w:r>
      <w:r w:rsidR="006F6F5F" w:rsidRPr="00213A62">
        <w:rPr>
          <w:rFonts w:ascii="Adobe Garamond Pro" w:hAnsi="Adobe Garamond Pro" w:cs="Arial"/>
          <w:sz w:val="24"/>
          <w:szCs w:val="24"/>
          <w:lang w:val="es-ES_tradnl"/>
        </w:rPr>
        <w:t xml:space="preserve"> lectores europeos</w:t>
      </w:r>
      <w:r w:rsidR="002A281B" w:rsidRPr="00213A62">
        <w:rPr>
          <w:rFonts w:ascii="Adobe Garamond Pro" w:hAnsi="Adobe Garamond Pro" w:cs="Arial"/>
          <w:sz w:val="24"/>
          <w:szCs w:val="24"/>
          <w:lang w:val="es-ES_tradnl"/>
        </w:rPr>
        <w:t>. O</w:t>
      </w:r>
      <w:r w:rsidR="00E02120" w:rsidRPr="00213A62">
        <w:rPr>
          <w:rFonts w:ascii="Adobe Garamond Pro" w:hAnsi="Adobe Garamond Pro" w:cs="Arial"/>
          <w:sz w:val="24"/>
          <w:szCs w:val="24"/>
          <w:lang w:val="es-ES_tradnl"/>
        </w:rPr>
        <w:t>tro más</w:t>
      </w:r>
      <w:r w:rsidR="006573D2" w:rsidRPr="00213A62">
        <w:rPr>
          <w:rFonts w:ascii="Adobe Garamond Pro" w:hAnsi="Adobe Garamond Pro" w:cs="Arial"/>
          <w:sz w:val="24"/>
          <w:szCs w:val="24"/>
          <w:lang w:val="es-ES_tradnl"/>
        </w:rPr>
        <w:t>,</w:t>
      </w:r>
      <w:r w:rsidR="00240A78" w:rsidRPr="00213A62">
        <w:rPr>
          <w:rFonts w:ascii="Adobe Garamond Pro" w:hAnsi="Adobe Garamond Pro" w:cs="Arial"/>
          <w:sz w:val="24"/>
          <w:szCs w:val="24"/>
          <w:lang w:val="es-ES_tradnl"/>
        </w:rPr>
        <w:t xml:space="preserve"> donde continúa el análisis crítico a</w:t>
      </w:r>
      <w:r w:rsidR="006F6F5F" w:rsidRPr="00213A62">
        <w:rPr>
          <w:rFonts w:ascii="Adobe Garamond Pro" w:hAnsi="Adobe Garamond Pro" w:cs="Arial"/>
          <w:sz w:val="24"/>
          <w:szCs w:val="24"/>
          <w:lang w:val="es-ES_tradnl"/>
        </w:rPr>
        <w:t>l</w:t>
      </w:r>
      <w:r w:rsidR="00240A78" w:rsidRPr="00213A62">
        <w:rPr>
          <w:rFonts w:ascii="Adobe Garamond Pro" w:hAnsi="Adobe Garamond Pro" w:cs="Arial"/>
          <w:sz w:val="24"/>
          <w:szCs w:val="24"/>
          <w:lang w:val="es-ES_tradnl"/>
        </w:rPr>
        <w:t xml:space="preserve"> capitalismo y</w:t>
      </w:r>
      <w:r w:rsidR="006F6F5F" w:rsidRPr="00213A62">
        <w:rPr>
          <w:rFonts w:ascii="Adobe Garamond Pro" w:hAnsi="Adobe Garamond Pro" w:cs="Arial"/>
          <w:sz w:val="24"/>
          <w:szCs w:val="24"/>
          <w:lang w:val="es-ES_tradnl"/>
        </w:rPr>
        <w:t xml:space="preserve"> la</w:t>
      </w:r>
      <w:r w:rsidR="00240A78" w:rsidRPr="00213A62">
        <w:rPr>
          <w:rFonts w:ascii="Adobe Garamond Pro" w:hAnsi="Adobe Garamond Pro" w:cs="Arial"/>
          <w:sz w:val="24"/>
          <w:szCs w:val="24"/>
          <w:lang w:val="es-ES_tradnl"/>
        </w:rPr>
        <w:t xml:space="preserve"> tecnocracia</w:t>
      </w:r>
      <w:r w:rsidR="005E4F27" w:rsidRPr="00213A62">
        <w:rPr>
          <w:rFonts w:ascii="Adobe Garamond Pro" w:hAnsi="Adobe Garamond Pro" w:cs="Arial"/>
          <w:sz w:val="24"/>
          <w:szCs w:val="24"/>
          <w:lang w:val="es-ES_tradnl"/>
        </w:rPr>
        <w:t xml:space="preserve">, </w:t>
      </w:r>
      <w:r w:rsidR="005E4F27" w:rsidRPr="00213A62">
        <w:rPr>
          <w:rFonts w:ascii="Adobe Garamond Pro" w:hAnsi="Adobe Garamond Pro" w:cs="Arial"/>
          <w:i/>
          <w:iCs/>
          <w:sz w:val="24"/>
          <w:szCs w:val="24"/>
          <w:lang w:val="es-ES_tradnl"/>
        </w:rPr>
        <w:t>El Inconsciente, la técnica y el discurso capitalista</w:t>
      </w:r>
      <w:r w:rsidR="005E4F27" w:rsidRPr="00213A62">
        <w:rPr>
          <w:rFonts w:ascii="Adobe Garamond Pro" w:hAnsi="Adobe Garamond Pro" w:cs="Arial"/>
          <w:sz w:val="24"/>
          <w:szCs w:val="24"/>
          <w:lang w:val="es-ES_tradnl"/>
        </w:rPr>
        <w:t xml:space="preserve"> y sobre todo también</w:t>
      </w:r>
      <w:r w:rsidR="00240A78" w:rsidRPr="00213A62">
        <w:rPr>
          <w:rFonts w:ascii="Adobe Garamond Pro" w:hAnsi="Adobe Garamond Pro" w:cs="Arial"/>
          <w:sz w:val="24"/>
          <w:szCs w:val="24"/>
          <w:lang w:val="es-ES_tradnl"/>
        </w:rPr>
        <w:t xml:space="preserve"> el libro</w:t>
      </w:r>
      <w:r w:rsidR="005E4F27" w:rsidRPr="00213A62">
        <w:rPr>
          <w:rFonts w:ascii="Adobe Garamond Pro" w:hAnsi="Adobe Garamond Pro" w:cs="Arial"/>
          <w:sz w:val="24"/>
          <w:szCs w:val="24"/>
          <w:lang w:val="es-ES_tradnl"/>
        </w:rPr>
        <w:t xml:space="preserve">, </w:t>
      </w:r>
      <w:r w:rsidR="005E4F27" w:rsidRPr="00213A62">
        <w:rPr>
          <w:rFonts w:ascii="Adobe Garamond Pro" w:hAnsi="Adobe Garamond Pro" w:cs="Arial"/>
          <w:i/>
          <w:iCs/>
          <w:sz w:val="24"/>
          <w:szCs w:val="24"/>
          <w:lang w:val="es-ES_tradnl"/>
        </w:rPr>
        <w:t>Clasificar en psiquiatría</w:t>
      </w:r>
      <w:r w:rsidR="006573D2" w:rsidRPr="00213A62">
        <w:rPr>
          <w:rFonts w:ascii="Adobe Garamond Pro" w:hAnsi="Adobe Garamond Pro" w:cs="Arial"/>
          <w:i/>
          <w:iCs/>
          <w:sz w:val="24"/>
          <w:szCs w:val="24"/>
          <w:lang w:val="es-ES_tradnl"/>
        </w:rPr>
        <w:t>,</w:t>
      </w:r>
      <w:r w:rsidR="005E4F27" w:rsidRPr="00213A62">
        <w:rPr>
          <w:rFonts w:ascii="Adobe Garamond Pro" w:hAnsi="Adobe Garamond Pro" w:cs="Arial"/>
          <w:sz w:val="24"/>
          <w:szCs w:val="24"/>
          <w:lang w:val="es-ES_tradnl"/>
        </w:rPr>
        <w:t xml:space="preserve"> que ocupó (y considero sigue ocupando) un lugar muy importante en la</w:t>
      </w:r>
      <w:r w:rsidR="00B55410" w:rsidRPr="00213A62">
        <w:rPr>
          <w:rFonts w:ascii="Adobe Garamond Pro" w:hAnsi="Adobe Garamond Pro" w:cs="Arial"/>
          <w:sz w:val="24"/>
          <w:szCs w:val="24"/>
          <w:lang w:val="es-ES_tradnl"/>
        </w:rPr>
        <w:t xml:space="preserve">s </w:t>
      </w:r>
      <w:r w:rsidR="005E4F27" w:rsidRPr="00213A62">
        <w:rPr>
          <w:rFonts w:ascii="Adobe Garamond Pro" w:hAnsi="Adobe Garamond Pro" w:cs="Arial"/>
          <w:sz w:val="24"/>
          <w:szCs w:val="24"/>
          <w:lang w:val="es-ES_tradnl"/>
        </w:rPr>
        <w:t xml:space="preserve"> </w:t>
      </w:r>
      <w:r w:rsidR="00B55410" w:rsidRPr="00213A62">
        <w:rPr>
          <w:rFonts w:ascii="Adobe Garamond Pro" w:hAnsi="Adobe Garamond Pro" w:cs="Arial"/>
          <w:sz w:val="24"/>
          <w:szCs w:val="24"/>
          <w:lang w:val="es-ES_tradnl"/>
        </w:rPr>
        <w:t xml:space="preserve">lecturas críticas de las </w:t>
      </w:r>
      <w:r w:rsidR="005E4F27" w:rsidRPr="00213A62">
        <w:rPr>
          <w:rFonts w:ascii="Adobe Garamond Pro" w:hAnsi="Adobe Garamond Pro" w:cs="Arial"/>
          <w:sz w:val="24"/>
          <w:szCs w:val="24"/>
          <w:lang w:val="es-ES_tradnl"/>
        </w:rPr>
        <w:t>bibliografía</w:t>
      </w:r>
      <w:r w:rsidR="00B55410" w:rsidRPr="00213A62">
        <w:rPr>
          <w:rFonts w:ascii="Adobe Garamond Pro" w:hAnsi="Adobe Garamond Pro" w:cs="Arial"/>
          <w:sz w:val="24"/>
          <w:szCs w:val="24"/>
          <w:lang w:val="es-ES_tradnl"/>
        </w:rPr>
        <w:t>s</w:t>
      </w:r>
      <w:r w:rsidR="005E4F27" w:rsidRPr="00213A62">
        <w:rPr>
          <w:rFonts w:ascii="Adobe Garamond Pro" w:hAnsi="Adobe Garamond Pro" w:cs="Arial"/>
          <w:sz w:val="24"/>
          <w:szCs w:val="24"/>
          <w:lang w:val="es-ES_tradnl"/>
        </w:rPr>
        <w:t xml:space="preserve"> de asignaturas fundamentales en la formación </w:t>
      </w:r>
      <w:r w:rsidR="00B55410" w:rsidRPr="00213A62">
        <w:rPr>
          <w:rFonts w:ascii="Adobe Garamond Pro" w:hAnsi="Adobe Garamond Pro" w:cs="Arial"/>
          <w:sz w:val="24"/>
          <w:szCs w:val="24"/>
          <w:lang w:val="es-ES_tradnl"/>
        </w:rPr>
        <w:t xml:space="preserve">principalmente </w:t>
      </w:r>
      <w:r w:rsidR="005E4F27" w:rsidRPr="00213A62">
        <w:rPr>
          <w:rFonts w:ascii="Adobe Garamond Pro" w:hAnsi="Adobe Garamond Pro" w:cs="Arial"/>
          <w:sz w:val="24"/>
          <w:szCs w:val="24"/>
          <w:lang w:val="es-ES_tradnl"/>
        </w:rPr>
        <w:t>de los psicólogos</w:t>
      </w:r>
      <w:r w:rsidR="003F7414" w:rsidRPr="00213A62">
        <w:rPr>
          <w:rFonts w:ascii="Adobe Garamond Pro" w:hAnsi="Adobe Garamond Pro" w:cs="Arial"/>
          <w:sz w:val="24"/>
          <w:szCs w:val="24"/>
          <w:lang w:val="es-ES_tradnl"/>
        </w:rPr>
        <w:t>,</w:t>
      </w:r>
      <w:r w:rsidR="00B55410" w:rsidRPr="00213A62">
        <w:rPr>
          <w:rFonts w:ascii="Adobe Garamond Pro" w:hAnsi="Adobe Garamond Pro" w:cs="Arial"/>
          <w:sz w:val="24"/>
          <w:szCs w:val="24"/>
          <w:lang w:val="es-ES_tradnl"/>
        </w:rPr>
        <w:t xml:space="preserve"> y que debería de ser </w:t>
      </w:r>
      <w:r w:rsidR="00E02120" w:rsidRPr="00213A62">
        <w:rPr>
          <w:rFonts w:ascii="Adobe Garamond Pro" w:hAnsi="Adobe Garamond Pro" w:cs="Arial"/>
          <w:sz w:val="24"/>
          <w:szCs w:val="24"/>
          <w:lang w:val="es-ES_tradnl"/>
        </w:rPr>
        <w:t xml:space="preserve">también </w:t>
      </w:r>
      <w:r w:rsidR="00FE79C6" w:rsidRPr="00213A62">
        <w:rPr>
          <w:rFonts w:ascii="Adobe Garamond Pro" w:hAnsi="Adobe Garamond Pro" w:cs="Arial"/>
          <w:sz w:val="24"/>
          <w:szCs w:val="24"/>
          <w:lang w:val="es-ES_tradnl"/>
        </w:rPr>
        <w:t xml:space="preserve">lectura obligada </w:t>
      </w:r>
      <w:r w:rsidR="00E02120" w:rsidRPr="00213A62">
        <w:rPr>
          <w:rFonts w:ascii="Adobe Garamond Pro" w:hAnsi="Adobe Garamond Pro" w:cs="Arial"/>
          <w:sz w:val="24"/>
          <w:szCs w:val="24"/>
          <w:lang w:val="es-ES_tradnl"/>
        </w:rPr>
        <w:t>para los médicos</w:t>
      </w:r>
      <w:r w:rsidR="00B55410" w:rsidRPr="00213A62">
        <w:rPr>
          <w:rFonts w:ascii="Adobe Garamond Pro" w:hAnsi="Adobe Garamond Pro" w:cs="Arial"/>
          <w:sz w:val="24"/>
          <w:szCs w:val="24"/>
          <w:lang w:val="es-ES_tradnl"/>
        </w:rPr>
        <w:t>,</w:t>
      </w:r>
      <w:r w:rsidR="008C3BBE" w:rsidRPr="00213A62">
        <w:rPr>
          <w:rFonts w:ascii="Adobe Garamond Pro" w:hAnsi="Adobe Garamond Pro" w:cs="Arial"/>
          <w:sz w:val="24"/>
          <w:szCs w:val="24"/>
          <w:lang w:val="es-ES_tradnl"/>
        </w:rPr>
        <w:t xml:space="preserve"> pedagogos</w:t>
      </w:r>
      <w:r w:rsidR="00B55410" w:rsidRPr="00213A62">
        <w:rPr>
          <w:rFonts w:ascii="Adobe Garamond Pro" w:hAnsi="Adobe Garamond Pro" w:cs="Arial"/>
          <w:sz w:val="24"/>
          <w:szCs w:val="24"/>
          <w:lang w:val="es-ES_tradnl"/>
        </w:rPr>
        <w:t xml:space="preserve"> y much</w:t>
      </w:r>
      <w:r w:rsidR="008C3BBE" w:rsidRPr="00213A62">
        <w:rPr>
          <w:rFonts w:ascii="Adobe Garamond Pro" w:hAnsi="Adobe Garamond Pro" w:cs="Arial"/>
          <w:sz w:val="24"/>
          <w:szCs w:val="24"/>
          <w:lang w:val="es-ES_tradnl"/>
        </w:rPr>
        <w:t>o</w:t>
      </w:r>
      <w:r w:rsidR="00B55410" w:rsidRPr="00213A62">
        <w:rPr>
          <w:rFonts w:ascii="Adobe Garamond Pro" w:hAnsi="Adobe Garamond Pro" w:cs="Arial"/>
          <w:sz w:val="24"/>
          <w:szCs w:val="24"/>
          <w:lang w:val="es-ES_tradnl"/>
        </w:rPr>
        <w:t>s otr</w:t>
      </w:r>
      <w:r w:rsidR="00E02120" w:rsidRPr="00213A62">
        <w:rPr>
          <w:rFonts w:ascii="Adobe Garamond Pro" w:hAnsi="Adobe Garamond Pro" w:cs="Arial"/>
          <w:sz w:val="24"/>
          <w:szCs w:val="24"/>
          <w:lang w:val="es-ES_tradnl"/>
        </w:rPr>
        <w:t>os profesionales que trabajan con lo</w:t>
      </w:r>
      <w:r w:rsidR="00FD252D" w:rsidRPr="00213A62">
        <w:rPr>
          <w:rFonts w:ascii="Adobe Garamond Pro" w:hAnsi="Adobe Garamond Pro" w:cs="Arial"/>
          <w:sz w:val="24"/>
          <w:szCs w:val="24"/>
          <w:lang w:val="es-ES_tradnl"/>
        </w:rPr>
        <w:t xml:space="preserve"> </w:t>
      </w:r>
      <w:r w:rsidR="00FE79C6" w:rsidRPr="00213A62">
        <w:rPr>
          <w:rFonts w:ascii="Adobe Garamond Pro" w:hAnsi="Adobe Garamond Pro" w:cs="Arial"/>
          <w:sz w:val="24"/>
          <w:szCs w:val="24"/>
          <w:lang w:val="es-ES_tradnl"/>
        </w:rPr>
        <w:t>que podríamos llamar, lo humano del ser</w:t>
      </w:r>
      <w:r w:rsidR="002E6C30" w:rsidRPr="00213A62">
        <w:rPr>
          <w:rFonts w:ascii="Adobe Garamond Pro" w:hAnsi="Adobe Garamond Pro" w:cs="Arial"/>
          <w:sz w:val="24"/>
          <w:szCs w:val="24"/>
          <w:lang w:val="es-ES_tradnl"/>
        </w:rPr>
        <w:t xml:space="preserve"> social</w:t>
      </w:r>
      <w:r w:rsidR="006573D2" w:rsidRPr="00213A62">
        <w:rPr>
          <w:rFonts w:ascii="Adobe Garamond Pro" w:hAnsi="Adobe Garamond Pro" w:cs="Arial"/>
          <w:sz w:val="24"/>
          <w:szCs w:val="24"/>
          <w:lang w:val="es-ES_tradnl"/>
        </w:rPr>
        <w:t>-</w:t>
      </w:r>
      <w:r w:rsidR="00FE1F35" w:rsidRPr="00213A62">
        <w:rPr>
          <w:rFonts w:ascii="Adobe Garamond Pro" w:hAnsi="Adobe Garamond Pro" w:cs="Arial"/>
          <w:sz w:val="24"/>
          <w:szCs w:val="24"/>
          <w:lang w:val="es-ES_tradnl"/>
        </w:rPr>
        <w:t>hablante</w:t>
      </w:r>
      <w:r w:rsidR="008C3BBE" w:rsidRPr="00213A62">
        <w:rPr>
          <w:rFonts w:ascii="Adobe Garamond Pro" w:hAnsi="Adobe Garamond Pro" w:cs="Arial"/>
          <w:sz w:val="24"/>
          <w:szCs w:val="24"/>
          <w:lang w:val="es-ES_tradnl"/>
        </w:rPr>
        <w:t>.</w:t>
      </w:r>
      <w:r w:rsidR="00601D7E" w:rsidRPr="00213A62">
        <w:rPr>
          <w:rFonts w:ascii="Adobe Garamond Pro" w:hAnsi="Adobe Garamond Pro" w:cs="Arial"/>
          <w:sz w:val="24"/>
          <w:szCs w:val="24"/>
          <w:lang w:val="es-ES_tradnl"/>
        </w:rPr>
        <w:t xml:space="preserve"> </w:t>
      </w:r>
    </w:p>
    <w:p w14:paraId="019BA31C" w14:textId="1B6B4834" w:rsidR="00821DD7" w:rsidRPr="00213A62" w:rsidRDefault="00821DD7" w:rsidP="005E4F27">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lastRenderedPageBreak/>
        <w:t>Quedan sin nombrar varios libros y artículos más, que</w:t>
      </w:r>
      <w:r w:rsidR="002A281B" w:rsidRPr="00213A62">
        <w:rPr>
          <w:rFonts w:ascii="Adobe Garamond Pro" w:hAnsi="Adobe Garamond Pro" w:cs="Arial"/>
          <w:sz w:val="24"/>
          <w:szCs w:val="24"/>
          <w:lang w:val="es-ES_tradnl"/>
        </w:rPr>
        <w:t>,</w:t>
      </w:r>
      <w:r w:rsidRPr="00213A62">
        <w:rPr>
          <w:rFonts w:ascii="Adobe Garamond Pro" w:hAnsi="Adobe Garamond Pro" w:cs="Arial"/>
          <w:sz w:val="24"/>
          <w:szCs w:val="24"/>
          <w:lang w:val="es-ES_tradnl"/>
        </w:rPr>
        <w:t xml:space="preserve"> sin lugar a duda, se incluyen dentro de la gran producción de pensamiento y escritura de </w:t>
      </w: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xml:space="preserve"> que ha permitido el análisis y el debate en el contexto del saber y el conocimiento del psicoanálisis y las disciplinas afines. </w:t>
      </w:r>
    </w:p>
    <w:p w14:paraId="294140CE" w14:textId="370D7005" w:rsidR="007F29E7" w:rsidRPr="00213A62" w:rsidRDefault="00FE1F35" w:rsidP="005E4F27">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Finalmente,</w:t>
      </w:r>
      <w:r w:rsidR="00240A78" w:rsidRPr="00213A62">
        <w:rPr>
          <w:rFonts w:ascii="Adobe Garamond Pro" w:hAnsi="Adobe Garamond Pro" w:cs="Arial"/>
          <w:sz w:val="24"/>
          <w:szCs w:val="24"/>
          <w:lang w:val="es-ES_tradnl"/>
        </w:rPr>
        <w:t xml:space="preserve"> </w:t>
      </w:r>
      <w:r w:rsidR="00916D0F" w:rsidRPr="00213A62">
        <w:rPr>
          <w:rFonts w:ascii="Adobe Garamond Pro" w:hAnsi="Adobe Garamond Pro" w:cs="Arial"/>
          <w:sz w:val="24"/>
          <w:szCs w:val="24"/>
          <w:lang w:val="es-ES_tradnl"/>
        </w:rPr>
        <w:t xml:space="preserve">este artículo </w:t>
      </w:r>
      <w:r w:rsidR="00821DD7" w:rsidRPr="00213A62">
        <w:rPr>
          <w:rFonts w:ascii="Adobe Garamond Pro" w:hAnsi="Adobe Garamond Pro" w:cs="Arial"/>
          <w:sz w:val="24"/>
          <w:szCs w:val="24"/>
          <w:lang w:val="es-ES_tradnl"/>
        </w:rPr>
        <w:t>revisa</w:t>
      </w:r>
      <w:r w:rsidR="00D6396B" w:rsidRPr="00213A62">
        <w:rPr>
          <w:rFonts w:ascii="Adobe Garamond Pro" w:hAnsi="Adobe Garamond Pro" w:cs="Arial"/>
          <w:sz w:val="24"/>
          <w:szCs w:val="24"/>
          <w:lang w:val="es-ES_tradnl"/>
        </w:rPr>
        <w:t xml:space="preserve"> también</w:t>
      </w:r>
      <w:r w:rsidR="00916D0F" w:rsidRPr="00213A62">
        <w:rPr>
          <w:rFonts w:ascii="Adobe Garamond Pro" w:hAnsi="Adobe Garamond Pro" w:cs="Arial"/>
          <w:sz w:val="24"/>
          <w:szCs w:val="24"/>
          <w:lang w:val="es-ES_tradnl"/>
        </w:rPr>
        <w:t>,</w:t>
      </w:r>
      <w:r w:rsidR="007F29E7" w:rsidRPr="00213A62">
        <w:rPr>
          <w:rFonts w:ascii="Adobe Garamond Pro" w:hAnsi="Adobe Garamond Pro" w:cs="Arial"/>
          <w:sz w:val="24"/>
          <w:szCs w:val="24"/>
          <w:lang w:val="es-ES_tradnl"/>
        </w:rPr>
        <w:t xml:space="preserve"> en </w:t>
      </w:r>
      <w:r w:rsidR="00916D0F" w:rsidRPr="00213A62">
        <w:rPr>
          <w:rFonts w:ascii="Adobe Garamond Pro" w:hAnsi="Adobe Garamond Pro" w:cs="Arial"/>
          <w:sz w:val="24"/>
          <w:szCs w:val="24"/>
          <w:lang w:val="es-ES_tradnl"/>
        </w:rPr>
        <w:t>su</w:t>
      </w:r>
      <w:r w:rsidR="007F29E7" w:rsidRPr="00213A62">
        <w:rPr>
          <w:rFonts w:ascii="Adobe Garamond Pro" w:hAnsi="Adobe Garamond Pro" w:cs="Arial"/>
          <w:sz w:val="24"/>
          <w:szCs w:val="24"/>
          <w:lang w:val="es-ES_tradnl"/>
        </w:rPr>
        <w:t xml:space="preserve"> última parte</w:t>
      </w:r>
      <w:r w:rsidR="00240A78" w:rsidRPr="00213A62">
        <w:rPr>
          <w:rFonts w:ascii="Adobe Garamond Pro" w:hAnsi="Adobe Garamond Pro" w:cs="Arial"/>
          <w:sz w:val="24"/>
          <w:szCs w:val="24"/>
          <w:lang w:val="es-ES_tradnl"/>
        </w:rPr>
        <w:t>,</w:t>
      </w:r>
      <w:r w:rsidR="007F29E7" w:rsidRPr="00213A62">
        <w:rPr>
          <w:rFonts w:ascii="Adobe Garamond Pro" w:hAnsi="Adobe Garamond Pro" w:cs="Arial"/>
          <w:sz w:val="24"/>
          <w:szCs w:val="24"/>
          <w:lang w:val="es-ES_tradnl"/>
        </w:rPr>
        <w:t xml:space="preserve"> un breve</w:t>
      </w:r>
      <w:r w:rsidR="00240A78" w:rsidRPr="00213A62">
        <w:rPr>
          <w:rFonts w:ascii="Adobe Garamond Pro" w:hAnsi="Adobe Garamond Pro" w:cs="Arial"/>
          <w:sz w:val="24"/>
          <w:szCs w:val="24"/>
          <w:lang w:val="es-ES_tradnl"/>
        </w:rPr>
        <w:t xml:space="preserve"> pero exquisito</w:t>
      </w:r>
      <w:r w:rsidR="00FE79C6" w:rsidRPr="00213A62">
        <w:rPr>
          <w:rFonts w:ascii="Adobe Garamond Pro" w:hAnsi="Adobe Garamond Pro" w:cs="Arial"/>
          <w:sz w:val="24"/>
          <w:szCs w:val="24"/>
          <w:lang w:val="es-ES_tradnl"/>
        </w:rPr>
        <w:t xml:space="preserve"> libro titulado: </w:t>
      </w:r>
      <w:r w:rsidR="00FE79C6" w:rsidRPr="00213A62">
        <w:rPr>
          <w:rFonts w:ascii="Adobe Garamond Pro" w:hAnsi="Adobe Garamond Pro" w:cs="Arial"/>
          <w:i/>
          <w:iCs/>
          <w:sz w:val="24"/>
          <w:szCs w:val="24"/>
          <w:lang w:val="es-ES_tradnl"/>
        </w:rPr>
        <w:t>Javier Marín. La entereza de los cuerpos despedazados</w:t>
      </w:r>
      <w:r w:rsidR="00D6396B" w:rsidRPr="00213A62">
        <w:rPr>
          <w:rFonts w:ascii="Adobe Garamond Pro" w:hAnsi="Adobe Garamond Pro" w:cs="Arial"/>
          <w:sz w:val="24"/>
          <w:szCs w:val="24"/>
          <w:lang w:val="es-ES_tradnl"/>
        </w:rPr>
        <w:t>; un texto que muestra al artista y su arte en el decir de un psicoanalista</w:t>
      </w:r>
    </w:p>
    <w:p w14:paraId="67984654" w14:textId="77777777" w:rsidR="00112127" w:rsidRPr="00213A62" w:rsidRDefault="00112127" w:rsidP="005E4F27">
      <w:pPr>
        <w:spacing w:line="360" w:lineRule="auto"/>
        <w:jc w:val="both"/>
        <w:rPr>
          <w:rFonts w:ascii="Adobe Garamond Pro" w:hAnsi="Adobe Garamond Pro" w:cs="Arial"/>
          <w:sz w:val="24"/>
          <w:szCs w:val="24"/>
          <w:lang w:val="es-ES_tradnl"/>
        </w:rPr>
      </w:pPr>
    </w:p>
    <w:p w14:paraId="5BD47EDF" w14:textId="45CB4316" w:rsidR="00240A78" w:rsidRPr="00213A62" w:rsidRDefault="00213A62" w:rsidP="00FE1F35">
      <w:pPr>
        <w:spacing w:line="360" w:lineRule="auto"/>
        <w:jc w:val="both"/>
        <w:rPr>
          <w:rFonts w:ascii="Adobe Garamond Pro" w:hAnsi="Adobe Garamond Pro" w:cs="Arial"/>
          <w:b/>
          <w:bCs/>
          <w:sz w:val="24"/>
          <w:szCs w:val="24"/>
          <w:lang w:val="es-ES_tradnl"/>
        </w:rPr>
      </w:pPr>
      <w:r w:rsidRPr="00213A62">
        <w:rPr>
          <w:rFonts w:ascii="Adobe Garamond Pro" w:hAnsi="Adobe Garamond Pro" w:cs="Arial"/>
          <w:b/>
          <w:bCs/>
          <w:sz w:val="24"/>
          <w:szCs w:val="24"/>
          <w:lang w:val="es-ES_tradnl"/>
        </w:rPr>
        <w:t>ANTECEDENTES. DEL FREUD-O-MARXISMO AL PSICOANÁLISIS Y EL CAPITALISMO.</w:t>
      </w:r>
    </w:p>
    <w:p w14:paraId="55CA2B7B" w14:textId="198F4C21" w:rsidR="005E4F27" w:rsidRPr="00213A62" w:rsidRDefault="005E4F27" w:rsidP="005E4F27">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Como egresada de la UAM-</w:t>
      </w:r>
      <w:proofErr w:type="spellStart"/>
      <w:r w:rsidRPr="00213A62">
        <w:rPr>
          <w:rFonts w:ascii="Adobe Garamond Pro" w:hAnsi="Adobe Garamond Pro" w:cs="Arial"/>
          <w:sz w:val="24"/>
          <w:szCs w:val="24"/>
          <w:lang w:val="es-ES_tradnl"/>
        </w:rPr>
        <w:t>Xoc</w:t>
      </w:r>
      <w:proofErr w:type="spellEnd"/>
      <w:r w:rsidRPr="00213A62">
        <w:rPr>
          <w:rFonts w:ascii="Adobe Garamond Pro" w:hAnsi="Adobe Garamond Pro" w:cs="Arial"/>
          <w:sz w:val="24"/>
          <w:szCs w:val="24"/>
          <w:lang w:val="es-ES_tradnl"/>
        </w:rPr>
        <w:t xml:space="preserve"> en los 80´s, donde la formación se proponía desde los discursos críticos a los sistemas establecidos, sistemas oligárquicos autoritarios que produc</w:t>
      </w:r>
      <w:r w:rsidR="006573D2" w:rsidRPr="00213A62">
        <w:rPr>
          <w:rFonts w:ascii="Adobe Garamond Pro" w:hAnsi="Adobe Garamond Pro" w:cs="Arial"/>
          <w:sz w:val="24"/>
          <w:szCs w:val="24"/>
          <w:lang w:val="es-ES_tradnl"/>
        </w:rPr>
        <w:t>e</w:t>
      </w:r>
      <w:r w:rsidRPr="00213A62">
        <w:rPr>
          <w:rFonts w:ascii="Adobe Garamond Pro" w:hAnsi="Adobe Garamond Pro" w:cs="Arial"/>
          <w:sz w:val="24"/>
          <w:szCs w:val="24"/>
          <w:lang w:val="es-ES_tradnl"/>
        </w:rPr>
        <w:t>n pobreza</w:t>
      </w:r>
      <w:r w:rsidR="00952F0D" w:rsidRPr="00213A62">
        <w:rPr>
          <w:rFonts w:ascii="Adobe Garamond Pro" w:hAnsi="Adobe Garamond Pro" w:cs="Arial"/>
          <w:sz w:val="24"/>
          <w:szCs w:val="24"/>
          <w:lang w:val="es-ES_tradnl"/>
        </w:rPr>
        <w:t>, graves problemas de violencia,</w:t>
      </w:r>
      <w:r w:rsidRPr="00213A62">
        <w:rPr>
          <w:rFonts w:ascii="Adobe Garamond Pro" w:hAnsi="Adobe Garamond Pro" w:cs="Arial"/>
          <w:sz w:val="24"/>
          <w:szCs w:val="24"/>
          <w:lang w:val="es-ES_tradnl"/>
        </w:rPr>
        <w:t xml:space="preserve"> y en consecuencia un </w:t>
      </w:r>
      <w:r w:rsidR="006573D2" w:rsidRPr="00213A62">
        <w:rPr>
          <w:rFonts w:ascii="Adobe Garamond Pro" w:hAnsi="Adobe Garamond Pro" w:cs="Arial"/>
          <w:sz w:val="24"/>
          <w:szCs w:val="24"/>
          <w:lang w:val="es-ES_tradnl"/>
        </w:rPr>
        <w:t xml:space="preserve"> precario sistema</w:t>
      </w:r>
      <w:r w:rsidRPr="00213A62">
        <w:rPr>
          <w:rFonts w:ascii="Adobe Garamond Pro" w:hAnsi="Adobe Garamond Pro" w:cs="Arial"/>
          <w:sz w:val="24"/>
          <w:szCs w:val="24"/>
          <w:lang w:val="es-ES_tradnl"/>
        </w:rPr>
        <w:t xml:space="preserve"> educativo</w:t>
      </w:r>
      <w:r w:rsidR="006573D2" w:rsidRPr="00213A62">
        <w:rPr>
          <w:rFonts w:ascii="Adobe Garamond Pro" w:hAnsi="Adobe Garamond Pro" w:cs="Arial"/>
          <w:sz w:val="24"/>
          <w:szCs w:val="24"/>
          <w:lang w:val="es-ES_tradnl"/>
        </w:rPr>
        <w:t>, sobre todo para la generalidad de la población,</w:t>
      </w:r>
      <w:r w:rsidRPr="00213A62">
        <w:rPr>
          <w:rFonts w:ascii="Adobe Garamond Pro" w:hAnsi="Adobe Garamond Pro" w:cs="Arial"/>
          <w:sz w:val="24"/>
          <w:szCs w:val="24"/>
          <w:lang w:val="es-ES_tradnl"/>
        </w:rPr>
        <w:t xml:space="preserve"> el psicoanálisis (desde </w:t>
      </w:r>
      <w:r w:rsidR="006573D2" w:rsidRPr="00213A62">
        <w:rPr>
          <w:rFonts w:ascii="Adobe Garamond Pro" w:hAnsi="Adobe Garamond Pro" w:cs="Arial"/>
          <w:sz w:val="24"/>
          <w:szCs w:val="24"/>
          <w:lang w:val="es-ES_tradnl"/>
        </w:rPr>
        <w:t>sus</w:t>
      </w:r>
      <w:r w:rsidRPr="00213A62">
        <w:rPr>
          <w:rFonts w:ascii="Adobe Garamond Pro" w:hAnsi="Adobe Garamond Pro" w:cs="Arial"/>
          <w:sz w:val="24"/>
          <w:szCs w:val="24"/>
          <w:lang w:val="es-ES_tradnl"/>
        </w:rPr>
        <w:t xml:space="preserve"> interpretaciones</w:t>
      </w:r>
      <w:r w:rsidR="006573D2" w:rsidRPr="00213A62">
        <w:rPr>
          <w:rFonts w:ascii="Adobe Garamond Pro" w:hAnsi="Adobe Garamond Pro" w:cs="Arial"/>
          <w:sz w:val="24"/>
          <w:szCs w:val="24"/>
          <w:lang w:val="es-ES_tradnl"/>
        </w:rPr>
        <w:t xml:space="preserve"> liberadoras</w:t>
      </w:r>
      <w:r w:rsidRPr="00213A62">
        <w:rPr>
          <w:rFonts w:ascii="Adobe Garamond Pro" w:hAnsi="Adobe Garamond Pro" w:cs="Arial"/>
          <w:sz w:val="24"/>
          <w:szCs w:val="24"/>
          <w:lang w:val="es-ES_tradnl"/>
        </w:rPr>
        <w:t>) aunado al pensamiento crítico de Marx</w:t>
      </w:r>
      <w:r w:rsidR="00EC10FD" w:rsidRPr="00213A62">
        <w:rPr>
          <w:rFonts w:ascii="Adobe Garamond Pro" w:hAnsi="Adobe Garamond Pro" w:cs="Arial"/>
          <w:sz w:val="24"/>
          <w:szCs w:val="24"/>
          <w:lang w:val="es-ES_tradnl"/>
        </w:rPr>
        <w:t>,</w:t>
      </w:r>
      <w:r w:rsidRPr="00213A62">
        <w:rPr>
          <w:rFonts w:ascii="Adobe Garamond Pro" w:hAnsi="Adobe Garamond Pro" w:cs="Arial"/>
          <w:sz w:val="24"/>
          <w:szCs w:val="24"/>
          <w:lang w:val="es-ES_tradnl"/>
        </w:rPr>
        <w:t xml:space="preserve"> </w:t>
      </w:r>
      <w:r w:rsidR="006573D2" w:rsidRPr="00213A62">
        <w:rPr>
          <w:rFonts w:ascii="Adobe Garamond Pro" w:hAnsi="Adobe Garamond Pro" w:cs="Arial"/>
          <w:sz w:val="24"/>
          <w:szCs w:val="24"/>
          <w:lang w:val="es-ES_tradnl"/>
        </w:rPr>
        <w:t>sostenían</w:t>
      </w:r>
      <w:r w:rsidR="002E10BF" w:rsidRPr="00213A62">
        <w:rPr>
          <w:rFonts w:ascii="Adobe Garamond Pro" w:hAnsi="Adobe Garamond Pro" w:cs="Arial"/>
          <w:sz w:val="24"/>
          <w:szCs w:val="24"/>
          <w:lang w:val="es-ES_tradnl"/>
        </w:rPr>
        <w:t xml:space="preserve"> la </w:t>
      </w:r>
      <w:proofErr w:type="spellStart"/>
      <w:r w:rsidR="002E10BF" w:rsidRPr="00213A62">
        <w:rPr>
          <w:rFonts w:ascii="Adobe Garamond Pro" w:hAnsi="Adobe Garamond Pro" w:cs="Arial"/>
          <w:sz w:val="24"/>
          <w:szCs w:val="24"/>
          <w:lang w:val="es-ES_tradnl"/>
        </w:rPr>
        <w:t>currícula</w:t>
      </w:r>
      <w:proofErr w:type="spellEnd"/>
      <w:r w:rsidR="006573D2" w:rsidRPr="00213A62">
        <w:rPr>
          <w:rFonts w:ascii="Adobe Garamond Pro" w:hAnsi="Adobe Garamond Pro" w:cs="Arial"/>
          <w:sz w:val="24"/>
          <w:szCs w:val="24"/>
          <w:lang w:val="es-ES_tradnl"/>
        </w:rPr>
        <w:t xml:space="preserve"> de la UAM-XOC </w:t>
      </w:r>
      <w:r w:rsidR="00360D0B" w:rsidRPr="00213A62">
        <w:rPr>
          <w:rFonts w:ascii="Adobe Garamond Pro" w:hAnsi="Adobe Garamond Pro" w:cs="Arial"/>
          <w:sz w:val="24"/>
          <w:szCs w:val="24"/>
          <w:lang w:val="es-ES_tradnl"/>
        </w:rPr>
        <w:t xml:space="preserve"> como instrumento</w:t>
      </w:r>
      <w:r w:rsidR="00D6396B" w:rsidRPr="00213A62">
        <w:rPr>
          <w:rFonts w:ascii="Adobe Garamond Pro" w:hAnsi="Adobe Garamond Pro" w:cs="Arial"/>
          <w:sz w:val="24"/>
          <w:szCs w:val="24"/>
          <w:lang w:val="es-ES_tradnl"/>
        </w:rPr>
        <w:t>s</w:t>
      </w:r>
      <w:r w:rsidR="00360D0B" w:rsidRPr="00213A62">
        <w:rPr>
          <w:rFonts w:ascii="Adobe Garamond Pro" w:hAnsi="Adobe Garamond Pro" w:cs="Arial"/>
          <w:sz w:val="24"/>
          <w:szCs w:val="24"/>
          <w:lang w:val="es-ES_tradnl"/>
        </w:rPr>
        <w:t xml:space="preserve"> teóricos </w:t>
      </w:r>
      <w:r w:rsidR="006573D2" w:rsidRPr="00213A62">
        <w:rPr>
          <w:rFonts w:ascii="Adobe Garamond Pro" w:hAnsi="Adobe Garamond Pro" w:cs="Arial"/>
          <w:sz w:val="24"/>
          <w:szCs w:val="24"/>
          <w:lang w:val="es-ES_tradnl"/>
        </w:rPr>
        <w:t xml:space="preserve">fundamentales </w:t>
      </w:r>
      <w:r w:rsidR="00360D0B" w:rsidRPr="00213A62">
        <w:rPr>
          <w:rFonts w:ascii="Adobe Garamond Pro" w:hAnsi="Adobe Garamond Pro" w:cs="Arial"/>
          <w:sz w:val="24"/>
          <w:szCs w:val="24"/>
          <w:lang w:val="es-ES_tradnl"/>
        </w:rPr>
        <w:t>para la formación profesional</w:t>
      </w:r>
      <w:r w:rsidR="004C13D8" w:rsidRPr="00213A62">
        <w:rPr>
          <w:rFonts w:ascii="Adobe Garamond Pro" w:hAnsi="Adobe Garamond Pro" w:cs="Arial"/>
          <w:sz w:val="24"/>
          <w:szCs w:val="24"/>
          <w:lang w:val="es-ES_tradnl"/>
        </w:rPr>
        <w:t xml:space="preserve"> principalmente de los psicólogos</w:t>
      </w:r>
      <w:r w:rsidR="006573D2" w:rsidRPr="00213A62">
        <w:rPr>
          <w:rFonts w:ascii="Adobe Garamond Pro" w:hAnsi="Adobe Garamond Pro" w:cs="Arial"/>
          <w:sz w:val="24"/>
          <w:szCs w:val="24"/>
          <w:lang w:val="es-ES_tradnl"/>
        </w:rPr>
        <w:t>;</w:t>
      </w:r>
      <w:r w:rsidR="002E10BF" w:rsidRPr="00213A62">
        <w:rPr>
          <w:rFonts w:ascii="Adobe Garamond Pro" w:hAnsi="Adobe Garamond Pro" w:cs="Arial"/>
          <w:sz w:val="24"/>
          <w:szCs w:val="24"/>
          <w:lang w:val="es-ES_tradnl"/>
        </w:rPr>
        <w:t xml:space="preserve"> </w:t>
      </w:r>
      <w:r w:rsidRPr="00213A62">
        <w:rPr>
          <w:rFonts w:ascii="Adobe Garamond Pro" w:hAnsi="Adobe Garamond Pro" w:cs="Arial"/>
          <w:sz w:val="24"/>
          <w:szCs w:val="24"/>
          <w:lang w:val="es-ES_tradnl"/>
        </w:rPr>
        <w:t>los profesores</w:t>
      </w:r>
      <w:r w:rsidR="00360D0B" w:rsidRPr="00213A62">
        <w:rPr>
          <w:rFonts w:ascii="Adobe Garamond Pro" w:hAnsi="Adobe Garamond Pro" w:cs="Arial"/>
          <w:sz w:val="24"/>
          <w:szCs w:val="24"/>
          <w:lang w:val="es-ES_tradnl"/>
        </w:rPr>
        <w:t xml:space="preserve"> hacían eco de estas propuestas teóricas</w:t>
      </w:r>
      <w:r w:rsidR="00752737" w:rsidRPr="00213A62">
        <w:rPr>
          <w:rFonts w:ascii="Adobe Garamond Pro" w:hAnsi="Adobe Garamond Pro" w:cs="Arial"/>
          <w:sz w:val="24"/>
          <w:szCs w:val="24"/>
          <w:lang w:val="es-ES_tradnl"/>
        </w:rPr>
        <w:t xml:space="preserve">  y las replicaban</w:t>
      </w:r>
      <w:r w:rsidRPr="00213A62">
        <w:rPr>
          <w:rFonts w:ascii="Adobe Garamond Pro" w:hAnsi="Adobe Garamond Pro" w:cs="Arial"/>
          <w:sz w:val="24"/>
          <w:szCs w:val="24"/>
          <w:lang w:val="es-ES_tradnl"/>
        </w:rPr>
        <w:t>, muchos de ellos</w:t>
      </w:r>
      <w:r w:rsidR="004C13D8" w:rsidRPr="00213A62">
        <w:rPr>
          <w:rFonts w:ascii="Adobe Garamond Pro" w:hAnsi="Adobe Garamond Pro" w:cs="Arial"/>
          <w:sz w:val="24"/>
          <w:szCs w:val="24"/>
          <w:lang w:val="es-ES_tradnl"/>
        </w:rPr>
        <w:t xml:space="preserve"> eran </w:t>
      </w:r>
      <w:r w:rsidRPr="00213A62">
        <w:rPr>
          <w:rFonts w:ascii="Adobe Garamond Pro" w:hAnsi="Adobe Garamond Pro" w:cs="Arial"/>
          <w:sz w:val="24"/>
          <w:szCs w:val="24"/>
          <w:lang w:val="es-ES_tradnl"/>
        </w:rPr>
        <w:t>académicos exiliados del cono sur</w:t>
      </w:r>
      <w:r w:rsidR="0076298E" w:rsidRPr="00213A62">
        <w:rPr>
          <w:rFonts w:ascii="Adobe Garamond Pro" w:hAnsi="Adobe Garamond Pro" w:cs="Arial"/>
          <w:sz w:val="24"/>
          <w:szCs w:val="24"/>
          <w:lang w:val="es-ES_tradnl"/>
        </w:rPr>
        <w:t>,</w:t>
      </w:r>
      <w:r w:rsidRPr="00213A62">
        <w:rPr>
          <w:rFonts w:ascii="Adobe Garamond Pro" w:hAnsi="Adobe Garamond Pro" w:cs="Arial"/>
          <w:sz w:val="24"/>
          <w:szCs w:val="24"/>
          <w:lang w:val="es-ES_tradnl"/>
        </w:rPr>
        <w:t xml:space="preserve"> traían consigo una revisión del psicoanálisis vinculado estrechamente a un marxismo </w:t>
      </w:r>
      <w:proofErr w:type="spellStart"/>
      <w:r w:rsidRPr="00213A62">
        <w:rPr>
          <w:rFonts w:ascii="Adobe Garamond Pro" w:hAnsi="Adobe Garamond Pro" w:cs="Arial"/>
          <w:sz w:val="24"/>
          <w:szCs w:val="24"/>
          <w:lang w:val="es-ES_tradnl"/>
        </w:rPr>
        <w:t>reichiano</w:t>
      </w:r>
      <w:proofErr w:type="spellEnd"/>
      <w:r w:rsidRPr="00213A62">
        <w:rPr>
          <w:rFonts w:ascii="Adobe Garamond Pro" w:hAnsi="Adobe Garamond Pro" w:cs="Arial"/>
          <w:sz w:val="24"/>
          <w:szCs w:val="24"/>
          <w:lang w:val="es-ES_tradnl"/>
        </w:rPr>
        <w:t xml:space="preserve">, </w:t>
      </w:r>
      <w:proofErr w:type="spellStart"/>
      <w:r w:rsidRPr="00213A62">
        <w:rPr>
          <w:rFonts w:ascii="Adobe Garamond Pro" w:hAnsi="Adobe Garamond Pro" w:cs="Arial"/>
          <w:sz w:val="24"/>
          <w:szCs w:val="24"/>
          <w:lang w:val="es-ES_tradnl"/>
        </w:rPr>
        <w:t>althusseriano</w:t>
      </w:r>
      <w:proofErr w:type="spellEnd"/>
      <w:r w:rsidRPr="00213A62">
        <w:rPr>
          <w:rFonts w:ascii="Adobe Garamond Pro" w:hAnsi="Adobe Garamond Pro" w:cs="Arial"/>
          <w:sz w:val="24"/>
          <w:szCs w:val="24"/>
          <w:lang w:val="es-ES_tradnl"/>
        </w:rPr>
        <w:t xml:space="preserve"> y </w:t>
      </w:r>
      <w:proofErr w:type="spellStart"/>
      <w:r w:rsidRPr="00213A62">
        <w:rPr>
          <w:rFonts w:ascii="Adobe Garamond Pro" w:hAnsi="Adobe Garamond Pro" w:cs="Arial"/>
          <w:sz w:val="24"/>
          <w:szCs w:val="24"/>
          <w:lang w:val="es-ES_tradnl"/>
        </w:rPr>
        <w:t>gramciano</w:t>
      </w:r>
      <w:proofErr w:type="spellEnd"/>
      <w:r w:rsidRPr="00213A62">
        <w:rPr>
          <w:rFonts w:ascii="Adobe Garamond Pro" w:hAnsi="Adobe Garamond Pro" w:cs="Arial"/>
          <w:sz w:val="24"/>
          <w:szCs w:val="24"/>
          <w:lang w:val="es-ES_tradnl"/>
        </w:rPr>
        <w:t xml:space="preserve"> que le venía bien</w:t>
      </w:r>
      <w:r w:rsidR="00101998" w:rsidRPr="00213A62">
        <w:rPr>
          <w:rFonts w:ascii="Adobe Garamond Pro" w:hAnsi="Adobe Garamond Pro" w:cs="Arial"/>
          <w:sz w:val="24"/>
          <w:szCs w:val="24"/>
          <w:lang w:val="es-ES_tradnl"/>
        </w:rPr>
        <w:t xml:space="preserve"> </w:t>
      </w:r>
      <w:r w:rsidR="00B55410" w:rsidRPr="00213A62">
        <w:rPr>
          <w:rFonts w:ascii="Adobe Garamond Pro" w:hAnsi="Adobe Garamond Pro" w:cs="Arial"/>
          <w:sz w:val="24"/>
          <w:szCs w:val="24"/>
          <w:lang w:val="es-ES_tradnl"/>
        </w:rPr>
        <w:t xml:space="preserve">en </w:t>
      </w:r>
      <w:r w:rsidR="00101998" w:rsidRPr="00213A62">
        <w:rPr>
          <w:rFonts w:ascii="Adobe Garamond Pro" w:hAnsi="Adobe Garamond Pro" w:cs="Arial"/>
          <w:sz w:val="24"/>
          <w:szCs w:val="24"/>
          <w:lang w:val="es-ES_tradnl"/>
        </w:rPr>
        <w:t xml:space="preserve"> esos tiempos</w:t>
      </w:r>
      <w:r w:rsidR="00792E79" w:rsidRPr="00213A62">
        <w:rPr>
          <w:rFonts w:ascii="Adobe Garamond Pro" w:hAnsi="Adobe Garamond Pro" w:cs="Arial"/>
          <w:sz w:val="24"/>
          <w:szCs w:val="24"/>
          <w:lang w:val="es-ES_tradnl"/>
        </w:rPr>
        <w:t>,</w:t>
      </w:r>
      <w:r w:rsidR="00B55410" w:rsidRPr="00213A62">
        <w:rPr>
          <w:rFonts w:ascii="Adobe Garamond Pro" w:hAnsi="Adobe Garamond Pro" w:cs="Arial"/>
          <w:sz w:val="24"/>
          <w:szCs w:val="24"/>
          <w:lang w:val="es-ES_tradnl"/>
        </w:rPr>
        <w:t xml:space="preserve"> a</w:t>
      </w:r>
      <w:r w:rsidR="00101998" w:rsidRPr="00213A62">
        <w:rPr>
          <w:rFonts w:ascii="Adobe Garamond Pro" w:hAnsi="Adobe Garamond Pro" w:cs="Arial"/>
          <w:sz w:val="24"/>
          <w:szCs w:val="24"/>
          <w:lang w:val="es-ES_tradnl"/>
        </w:rPr>
        <w:t xml:space="preserve"> </w:t>
      </w:r>
      <w:r w:rsidR="00B55410" w:rsidRPr="00213A62">
        <w:rPr>
          <w:rFonts w:ascii="Adobe Garamond Pro" w:hAnsi="Adobe Garamond Pro" w:cs="Arial"/>
          <w:sz w:val="24"/>
          <w:szCs w:val="24"/>
          <w:lang w:val="es-ES_tradnl"/>
        </w:rPr>
        <w:t>la</w:t>
      </w:r>
      <w:r w:rsidR="00101998" w:rsidRPr="00213A62">
        <w:rPr>
          <w:rFonts w:ascii="Adobe Garamond Pro" w:hAnsi="Adobe Garamond Pro" w:cs="Arial"/>
          <w:sz w:val="24"/>
          <w:szCs w:val="24"/>
          <w:lang w:val="es-ES_tradnl"/>
        </w:rPr>
        <w:t xml:space="preserve"> reflexión crítica </w:t>
      </w:r>
      <w:r w:rsidR="00B55410" w:rsidRPr="00213A62">
        <w:rPr>
          <w:rFonts w:ascii="Adobe Garamond Pro" w:hAnsi="Adobe Garamond Pro" w:cs="Arial"/>
          <w:sz w:val="24"/>
          <w:szCs w:val="24"/>
          <w:lang w:val="es-ES_tradnl"/>
        </w:rPr>
        <w:t xml:space="preserve"> propuesta en</w:t>
      </w:r>
      <w:r w:rsidRPr="00213A62">
        <w:rPr>
          <w:rFonts w:ascii="Adobe Garamond Pro" w:hAnsi="Adobe Garamond Pro" w:cs="Arial"/>
          <w:sz w:val="24"/>
          <w:szCs w:val="24"/>
          <w:lang w:val="es-ES_tradnl"/>
        </w:rPr>
        <w:t xml:space="preserve"> la </w:t>
      </w:r>
      <w:proofErr w:type="spellStart"/>
      <w:r w:rsidRPr="00213A62">
        <w:rPr>
          <w:rFonts w:ascii="Adobe Garamond Pro" w:hAnsi="Adobe Garamond Pro" w:cs="Arial"/>
          <w:sz w:val="24"/>
          <w:szCs w:val="24"/>
          <w:lang w:val="es-ES_tradnl"/>
        </w:rPr>
        <w:t>currícula</w:t>
      </w:r>
      <w:proofErr w:type="spellEnd"/>
      <w:r w:rsidRPr="00213A62">
        <w:rPr>
          <w:rFonts w:ascii="Adobe Garamond Pro" w:hAnsi="Adobe Garamond Pro" w:cs="Arial"/>
          <w:sz w:val="24"/>
          <w:szCs w:val="24"/>
          <w:lang w:val="es-ES_tradnl"/>
        </w:rPr>
        <w:t xml:space="preserve"> de la UAM</w:t>
      </w:r>
      <w:r w:rsidR="0076298E" w:rsidRPr="00213A62">
        <w:rPr>
          <w:rFonts w:ascii="Adobe Garamond Pro" w:hAnsi="Adobe Garamond Pro" w:cs="Arial"/>
          <w:sz w:val="24"/>
          <w:szCs w:val="24"/>
          <w:lang w:val="es-ES_tradnl"/>
        </w:rPr>
        <w:t xml:space="preserve">, </w:t>
      </w:r>
      <w:r w:rsidR="00752737" w:rsidRPr="00213A62">
        <w:rPr>
          <w:rFonts w:ascii="Adobe Garamond Pro" w:hAnsi="Adobe Garamond Pro" w:cs="Arial"/>
          <w:sz w:val="24"/>
          <w:szCs w:val="24"/>
          <w:lang w:val="es-ES_tradnl"/>
        </w:rPr>
        <w:t xml:space="preserve">una </w:t>
      </w:r>
      <w:r w:rsidR="0076298E" w:rsidRPr="00213A62">
        <w:rPr>
          <w:rFonts w:ascii="Adobe Garamond Pro" w:hAnsi="Adobe Garamond Pro" w:cs="Arial"/>
          <w:sz w:val="24"/>
          <w:szCs w:val="24"/>
          <w:lang w:val="es-ES_tradnl"/>
        </w:rPr>
        <w:t xml:space="preserve">Institución de Educación Superior </w:t>
      </w:r>
      <w:r w:rsidRPr="00213A62">
        <w:rPr>
          <w:rFonts w:ascii="Adobe Garamond Pro" w:hAnsi="Adobe Garamond Pro" w:cs="Arial"/>
          <w:sz w:val="24"/>
          <w:szCs w:val="24"/>
          <w:lang w:val="es-ES_tradnl"/>
        </w:rPr>
        <w:t xml:space="preserve">que </w:t>
      </w:r>
      <w:r w:rsidR="00B55410" w:rsidRPr="00213A62">
        <w:rPr>
          <w:rFonts w:ascii="Adobe Garamond Pro" w:hAnsi="Adobe Garamond Pro" w:cs="Arial"/>
          <w:sz w:val="24"/>
          <w:szCs w:val="24"/>
          <w:lang w:val="es-ES_tradnl"/>
        </w:rPr>
        <w:t xml:space="preserve">justamente </w:t>
      </w:r>
      <w:r w:rsidRPr="00213A62">
        <w:rPr>
          <w:rFonts w:ascii="Adobe Garamond Pro" w:hAnsi="Adobe Garamond Pro" w:cs="Arial"/>
          <w:sz w:val="24"/>
          <w:szCs w:val="24"/>
          <w:lang w:val="es-ES_tradnl"/>
        </w:rPr>
        <w:t xml:space="preserve">había </w:t>
      </w:r>
      <w:r w:rsidR="00360D0B" w:rsidRPr="00213A62">
        <w:rPr>
          <w:rFonts w:ascii="Adobe Garamond Pro" w:hAnsi="Adobe Garamond Pro" w:cs="Arial"/>
          <w:sz w:val="24"/>
          <w:szCs w:val="24"/>
          <w:lang w:val="es-ES_tradnl"/>
        </w:rPr>
        <w:t>sido creada como</w:t>
      </w:r>
      <w:r w:rsidR="00220D30" w:rsidRPr="00213A62">
        <w:rPr>
          <w:rFonts w:ascii="Adobe Garamond Pro" w:hAnsi="Adobe Garamond Pro" w:cs="Arial"/>
          <w:sz w:val="24"/>
          <w:szCs w:val="24"/>
          <w:lang w:val="es-ES_tradnl"/>
        </w:rPr>
        <w:t xml:space="preserve"> resultado </w:t>
      </w:r>
      <w:r w:rsidRPr="00213A62">
        <w:rPr>
          <w:rFonts w:ascii="Adobe Garamond Pro" w:hAnsi="Adobe Garamond Pro" w:cs="Arial"/>
          <w:sz w:val="24"/>
          <w:szCs w:val="24"/>
          <w:lang w:val="es-ES_tradnl"/>
        </w:rPr>
        <w:t xml:space="preserve">de una expansión universitaria  en la ciudad de México, </w:t>
      </w:r>
      <w:r w:rsidR="00B55410" w:rsidRPr="00213A62">
        <w:rPr>
          <w:rFonts w:ascii="Adobe Garamond Pro" w:hAnsi="Adobe Garamond Pro" w:cs="Arial"/>
          <w:sz w:val="24"/>
          <w:szCs w:val="24"/>
          <w:lang w:val="es-ES_tradnl"/>
        </w:rPr>
        <w:t>principalmente como política gubernamental que podríamos afirmar</w:t>
      </w:r>
      <w:r w:rsidR="002E10BF" w:rsidRPr="00213A62">
        <w:rPr>
          <w:rFonts w:ascii="Adobe Garamond Pro" w:hAnsi="Adobe Garamond Pro" w:cs="Arial"/>
          <w:sz w:val="24"/>
          <w:szCs w:val="24"/>
          <w:lang w:val="es-ES_tradnl"/>
        </w:rPr>
        <w:t>,</w:t>
      </w:r>
      <w:r w:rsidR="00B55410" w:rsidRPr="00213A62">
        <w:rPr>
          <w:rFonts w:ascii="Adobe Garamond Pro" w:hAnsi="Adobe Garamond Pro" w:cs="Arial"/>
          <w:sz w:val="24"/>
          <w:szCs w:val="24"/>
          <w:lang w:val="es-ES_tradnl"/>
        </w:rPr>
        <w:t xml:space="preserve"> surgía como</w:t>
      </w:r>
      <w:r w:rsidRPr="00213A62">
        <w:rPr>
          <w:rFonts w:ascii="Adobe Garamond Pro" w:hAnsi="Adobe Garamond Pro" w:cs="Arial"/>
          <w:sz w:val="24"/>
          <w:szCs w:val="24"/>
          <w:lang w:val="es-ES_tradnl"/>
        </w:rPr>
        <w:t xml:space="preserve"> </w:t>
      </w:r>
      <w:r w:rsidRPr="00213A62">
        <w:rPr>
          <w:rFonts w:ascii="Adobe Garamond Pro" w:hAnsi="Adobe Garamond Pro" w:cs="Arial"/>
          <w:i/>
          <w:iCs/>
          <w:sz w:val="24"/>
          <w:szCs w:val="24"/>
          <w:lang w:val="es-ES_tradnl"/>
        </w:rPr>
        <w:t>reparación de daño</w:t>
      </w:r>
      <w:r w:rsidRPr="00213A62">
        <w:rPr>
          <w:rFonts w:ascii="Adobe Garamond Pro" w:hAnsi="Adobe Garamond Pro" w:cs="Arial"/>
          <w:sz w:val="24"/>
          <w:szCs w:val="24"/>
          <w:lang w:val="es-ES_tradnl"/>
        </w:rPr>
        <w:t xml:space="preserve"> por los sucesos trágicos </w:t>
      </w:r>
      <w:r w:rsidR="00B55410" w:rsidRPr="00213A62">
        <w:rPr>
          <w:rFonts w:ascii="Adobe Garamond Pro" w:hAnsi="Adobe Garamond Pro" w:cs="Arial"/>
          <w:sz w:val="24"/>
          <w:szCs w:val="24"/>
          <w:lang w:val="es-ES_tradnl"/>
        </w:rPr>
        <w:t>ocurridos en la ciudad de</w:t>
      </w:r>
      <w:r w:rsidRPr="00213A62">
        <w:rPr>
          <w:rFonts w:ascii="Adobe Garamond Pro" w:hAnsi="Adobe Garamond Pro" w:cs="Arial"/>
          <w:sz w:val="24"/>
          <w:szCs w:val="24"/>
          <w:lang w:val="es-ES_tradnl"/>
        </w:rPr>
        <w:t xml:space="preserve"> México </w:t>
      </w:r>
      <w:r w:rsidR="00B55410" w:rsidRPr="00213A62">
        <w:rPr>
          <w:rFonts w:ascii="Adobe Garamond Pro" w:hAnsi="Adobe Garamond Pro" w:cs="Arial"/>
          <w:sz w:val="24"/>
          <w:szCs w:val="24"/>
          <w:lang w:val="es-ES_tradnl"/>
        </w:rPr>
        <w:t>en 19</w:t>
      </w:r>
      <w:r w:rsidRPr="00213A62">
        <w:rPr>
          <w:rFonts w:ascii="Adobe Garamond Pro" w:hAnsi="Adobe Garamond Pro" w:cs="Arial"/>
          <w:sz w:val="24"/>
          <w:szCs w:val="24"/>
          <w:lang w:val="es-ES_tradnl"/>
        </w:rPr>
        <w:t>68</w:t>
      </w:r>
      <w:r w:rsidR="007B22F5" w:rsidRPr="00213A62">
        <w:rPr>
          <w:rFonts w:ascii="Adobe Garamond Pro" w:hAnsi="Adobe Garamond Pro" w:cs="Arial"/>
          <w:sz w:val="24"/>
          <w:szCs w:val="24"/>
          <w:lang w:val="es-ES_tradnl"/>
        </w:rPr>
        <w:t>.</w:t>
      </w:r>
      <w:r w:rsidR="00101998" w:rsidRPr="00213A62">
        <w:rPr>
          <w:rStyle w:val="Refdenotaalpie"/>
          <w:rFonts w:ascii="Adobe Garamond Pro" w:hAnsi="Adobe Garamond Pro" w:cs="Arial"/>
          <w:sz w:val="24"/>
          <w:szCs w:val="24"/>
          <w:lang w:val="es-ES_tradnl"/>
        </w:rPr>
        <w:footnoteReference w:id="10"/>
      </w:r>
    </w:p>
    <w:p w14:paraId="07180CDA" w14:textId="50BBD7B1" w:rsidR="005E4F27" w:rsidRPr="00213A62" w:rsidRDefault="005E4F27" w:rsidP="005E4F27">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Una vez que se egresaba de la Universidad los contextos sociales </w:t>
      </w:r>
      <w:r w:rsidR="00360D0B" w:rsidRPr="00213A62">
        <w:rPr>
          <w:rFonts w:ascii="Adobe Garamond Pro" w:hAnsi="Adobe Garamond Pro" w:cs="Arial"/>
          <w:sz w:val="24"/>
          <w:szCs w:val="24"/>
          <w:lang w:val="es-ES_tradnl"/>
        </w:rPr>
        <w:t>no permitían replicar estos discursos críticos de una</w:t>
      </w:r>
      <w:r w:rsidRPr="00213A62">
        <w:rPr>
          <w:rFonts w:ascii="Adobe Garamond Pro" w:hAnsi="Adobe Garamond Pro" w:cs="Arial"/>
          <w:sz w:val="24"/>
          <w:szCs w:val="24"/>
          <w:lang w:val="es-ES_tradnl"/>
        </w:rPr>
        <w:t xml:space="preserve"> formación revolucionaria y transformadora, más allá de los espacios docentes y algunas posibilidades de trabajo comunitario muy mal pagado, los egresados éramos </w:t>
      </w:r>
      <w:r w:rsidR="007D61B5" w:rsidRPr="00213A62">
        <w:rPr>
          <w:rFonts w:ascii="Adobe Garamond Pro" w:hAnsi="Adobe Garamond Pro" w:cs="Arial"/>
          <w:sz w:val="24"/>
          <w:szCs w:val="24"/>
          <w:lang w:val="es-ES_tradnl"/>
        </w:rPr>
        <w:t>cooptados</w:t>
      </w:r>
      <w:r w:rsidRPr="00213A62">
        <w:rPr>
          <w:rFonts w:ascii="Adobe Garamond Pro" w:hAnsi="Adobe Garamond Pro" w:cs="Arial"/>
          <w:sz w:val="24"/>
          <w:szCs w:val="24"/>
          <w:lang w:val="es-ES_tradnl"/>
        </w:rPr>
        <w:t xml:space="preserve"> por el sistema</w:t>
      </w:r>
      <w:r w:rsidR="00360D0B" w:rsidRPr="00213A62">
        <w:rPr>
          <w:rFonts w:ascii="Adobe Garamond Pro" w:hAnsi="Adobe Garamond Pro" w:cs="Arial"/>
          <w:sz w:val="24"/>
          <w:szCs w:val="24"/>
          <w:lang w:val="es-ES_tradnl"/>
        </w:rPr>
        <w:t xml:space="preserve"> y su modalidad conservadora, para muchos </w:t>
      </w:r>
      <w:r w:rsidRPr="00213A62">
        <w:rPr>
          <w:rFonts w:ascii="Adobe Garamond Pro" w:hAnsi="Adobe Garamond Pro" w:cs="Arial"/>
          <w:sz w:val="24"/>
          <w:szCs w:val="24"/>
          <w:lang w:val="es-ES_tradnl"/>
        </w:rPr>
        <w:t>solo quedaba el reducto de la clínica</w:t>
      </w:r>
      <w:r w:rsidR="00360D0B" w:rsidRPr="00213A62">
        <w:rPr>
          <w:rFonts w:ascii="Adobe Garamond Pro" w:hAnsi="Adobe Garamond Pro" w:cs="Arial"/>
          <w:sz w:val="24"/>
          <w:szCs w:val="24"/>
          <w:lang w:val="es-ES_tradnl"/>
        </w:rPr>
        <w:t xml:space="preserve"> y de un psicoanálisis del caso por caso</w:t>
      </w:r>
      <w:r w:rsidR="0091676C" w:rsidRPr="00213A62">
        <w:rPr>
          <w:rFonts w:ascii="Adobe Garamond Pro" w:hAnsi="Adobe Garamond Pro" w:cs="Arial"/>
          <w:sz w:val="24"/>
          <w:szCs w:val="24"/>
          <w:lang w:val="es-ES_tradnl"/>
        </w:rPr>
        <w:t xml:space="preserve">. Los libros de </w:t>
      </w:r>
      <w:proofErr w:type="spellStart"/>
      <w:r w:rsidR="0091676C" w:rsidRPr="00213A62">
        <w:rPr>
          <w:rFonts w:ascii="Adobe Garamond Pro" w:hAnsi="Adobe Garamond Pro" w:cs="Arial"/>
          <w:sz w:val="24"/>
          <w:szCs w:val="24"/>
          <w:lang w:val="es-ES_tradnl"/>
        </w:rPr>
        <w:t>Braunstein</w:t>
      </w:r>
      <w:proofErr w:type="spellEnd"/>
      <w:r w:rsidR="0091676C" w:rsidRPr="00213A62">
        <w:rPr>
          <w:rFonts w:ascii="Adobe Garamond Pro" w:hAnsi="Adobe Garamond Pro" w:cs="Arial"/>
          <w:sz w:val="24"/>
          <w:szCs w:val="24"/>
          <w:lang w:val="es-ES_tradnl"/>
        </w:rPr>
        <w:t xml:space="preserve"> representaban en cada tiempo no sucumbir ante la ferocidad y aplastamiento al </w:t>
      </w:r>
      <w:r w:rsidR="0091676C" w:rsidRPr="00213A62">
        <w:rPr>
          <w:rFonts w:ascii="Adobe Garamond Pro" w:hAnsi="Adobe Garamond Pro" w:cs="Arial"/>
          <w:sz w:val="24"/>
          <w:szCs w:val="24"/>
          <w:lang w:val="es-ES_tradnl"/>
        </w:rPr>
        <w:lastRenderedPageBreak/>
        <w:t xml:space="preserve">pensamiento crítico de los sistemas dominantes; no obstante, </w:t>
      </w:r>
      <w:r w:rsidR="00360D0B" w:rsidRPr="00213A62">
        <w:rPr>
          <w:rFonts w:ascii="Adobe Garamond Pro" w:hAnsi="Adobe Garamond Pro" w:cs="Arial"/>
          <w:sz w:val="24"/>
          <w:szCs w:val="24"/>
          <w:lang w:val="es-ES_tradnl"/>
        </w:rPr>
        <w:t>cabe mencionar que</w:t>
      </w:r>
      <w:r w:rsidRPr="00213A62">
        <w:rPr>
          <w:rFonts w:ascii="Adobe Garamond Pro" w:hAnsi="Adobe Garamond Pro" w:cs="Arial"/>
          <w:sz w:val="24"/>
          <w:szCs w:val="24"/>
          <w:lang w:val="es-ES_tradnl"/>
        </w:rPr>
        <w:t xml:space="preserve"> </w:t>
      </w:r>
      <w:r w:rsidR="00220D30" w:rsidRPr="00213A62">
        <w:rPr>
          <w:rFonts w:ascii="Adobe Garamond Pro" w:hAnsi="Adobe Garamond Pro" w:cs="Arial"/>
          <w:sz w:val="24"/>
          <w:szCs w:val="24"/>
          <w:lang w:val="es-ES_tradnl"/>
        </w:rPr>
        <w:t xml:space="preserve">el </w:t>
      </w:r>
      <w:r w:rsidRPr="00213A62">
        <w:rPr>
          <w:rFonts w:ascii="Adobe Garamond Pro" w:hAnsi="Adobe Garamond Pro" w:cs="Arial"/>
          <w:sz w:val="24"/>
          <w:szCs w:val="24"/>
          <w:lang w:val="es-ES_tradnl"/>
        </w:rPr>
        <w:t xml:space="preserve">mismo psicoanálisis fue transformándose después de Freud y los textos de </w:t>
      </w: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xml:space="preserve"> d</w:t>
      </w:r>
      <w:r w:rsidR="00B51DD4" w:rsidRPr="00213A62">
        <w:rPr>
          <w:rFonts w:ascii="Adobe Garamond Pro" w:hAnsi="Adobe Garamond Pro" w:cs="Arial"/>
          <w:sz w:val="24"/>
          <w:szCs w:val="24"/>
          <w:lang w:val="es-ES_tradnl"/>
        </w:rPr>
        <w:t>iero</w:t>
      </w:r>
      <w:r w:rsidRPr="00213A62">
        <w:rPr>
          <w:rFonts w:ascii="Adobe Garamond Pro" w:hAnsi="Adobe Garamond Pro" w:cs="Arial"/>
          <w:sz w:val="24"/>
          <w:szCs w:val="24"/>
          <w:lang w:val="es-ES_tradnl"/>
        </w:rPr>
        <w:t>n</w:t>
      </w:r>
      <w:r w:rsidR="002D2C7B" w:rsidRPr="00213A62">
        <w:rPr>
          <w:rFonts w:ascii="Adobe Garamond Pro" w:hAnsi="Adobe Garamond Pro" w:cs="Arial"/>
          <w:sz w:val="24"/>
          <w:szCs w:val="24"/>
          <w:lang w:val="es-ES_tradnl"/>
        </w:rPr>
        <w:t>,</w:t>
      </w:r>
      <w:r w:rsidRPr="00213A62">
        <w:rPr>
          <w:rFonts w:ascii="Adobe Garamond Pro" w:hAnsi="Adobe Garamond Pro" w:cs="Arial"/>
          <w:sz w:val="24"/>
          <w:szCs w:val="24"/>
          <w:lang w:val="es-ES_tradnl"/>
        </w:rPr>
        <w:t xml:space="preserve"> </w:t>
      </w:r>
      <w:r w:rsidR="00360D0B" w:rsidRPr="00213A62">
        <w:rPr>
          <w:rFonts w:ascii="Adobe Garamond Pro" w:hAnsi="Adobe Garamond Pro" w:cs="Arial"/>
          <w:sz w:val="24"/>
          <w:szCs w:val="24"/>
          <w:lang w:val="es-ES_tradnl"/>
        </w:rPr>
        <w:t xml:space="preserve">conforme pasaban los años, </w:t>
      </w:r>
      <w:r w:rsidRPr="00213A62">
        <w:rPr>
          <w:rFonts w:ascii="Adobe Garamond Pro" w:hAnsi="Adobe Garamond Pro" w:cs="Arial"/>
          <w:sz w:val="24"/>
          <w:szCs w:val="24"/>
          <w:lang w:val="es-ES_tradnl"/>
        </w:rPr>
        <w:t>cuenta de esa transformación.</w:t>
      </w:r>
    </w:p>
    <w:p w14:paraId="5B2C052B" w14:textId="7A0D019A" w:rsidR="00840D9F" w:rsidRPr="00213A62" w:rsidRDefault="00B51DD4" w:rsidP="005E4F27">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Los </w:t>
      </w:r>
      <w:r w:rsidR="00840D9F" w:rsidRPr="00213A62">
        <w:rPr>
          <w:rFonts w:ascii="Adobe Garamond Pro" w:hAnsi="Adobe Garamond Pro" w:cs="Arial"/>
          <w:sz w:val="24"/>
          <w:szCs w:val="24"/>
          <w:lang w:val="es-ES_tradnl"/>
        </w:rPr>
        <w:t>libros</w:t>
      </w:r>
      <w:r w:rsidRPr="00213A62">
        <w:rPr>
          <w:rFonts w:ascii="Adobe Garamond Pro" w:hAnsi="Adobe Garamond Pro" w:cs="Arial"/>
          <w:sz w:val="24"/>
          <w:szCs w:val="24"/>
          <w:lang w:val="es-ES_tradnl"/>
        </w:rPr>
        <w:t xml:space="preserve"> de </w:t>
      </w: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xml:space="preserve"> forman parte de </w:t>
      </w:r>
      <w:r w:rsidR="00840D9F" w:rsidRPr="00213A62">
        <w:rPr>
          <w:rFonts w:ascii="Adobe Garamond Pro" w:hAnsi="Adobe Garamond Pro" w:cs="Arial"/>
          <w:sz w:val="24"/>
          <w:szCs w:val="24"/>
          <w:lang w:val="es-ES_tradnl"/>
        </w:rPr>
        <w:t>los textos críticos</w:t>
      </w:r>
      <w:r w:rsidR="005E4F27" w:rsidRPr="00213A62">
        <w:rPr>
          <w:rFonts w:ascii="Adobe Garamond Pro" w:hAnsi="Adobe Garamond Pro" w:cs="Arial"/>
          <w:sz w:val="24"/>
          <w:szCs w:val="24"/>
          <w:lang w:val="es-ES_tradnl"/>
        </w:rPr>
        <w:t xml:space="preserve"> </w:t>
      </w:r>
      <w:r w:rsidRPr="00213A62">
        <w:rPr>
          <w:rFonts w:ascii="Adobe Garamond Pro" w:hAnsi="Adobe Garamond Pro" w:cs="Arial"/>
          <w:sz w:val="24"/>
          <w:szCs w:val="24"/>
          <w:lang w:val="es-ES_tradnl"/>
        </w:rPr>
        <w:t>que</w:t>
      </w:r>
      <w:r w:rsidR="005E4F27" w:rsidRPr="00213A62">
        <w:rPr>
          <w:rFonts w:ascii="Adobe Garamond Pro" w:hAnsi="Adobe Garamond Pro" w:cs="Arial"/>
          <w:sz w:val="24"/>
          <w:szCs w:val="24"/>
          <w:lang w:val="es-ES_tradnl"/>
        </w:rPr>
        <w:t xml:space="preserve"> plantea</w:t>
      </w:r>
      <w:r w:rsidR="00752737" w:rsidRPr="00213A62">
        <w:rPr>
          <w:rFonts w:ascii="Adobe Garamond Pro" w:hAnsi="Adobe Garamond Pro" w:cs="Arial"/>
          <w:sz w:val="24"/>
          <w:szCs w:val="24"/>
          <w:lang w:val="es-ES_tradnl"/>
        </w:rPr>
        <w:t>n</w:t>
      </w:r>
      <w:r w:rsidR="005E4F27" w:rsidRPr="00213A62">
        <w:rPr>
          <w:rFonts w:ascii="Adobe Garamond Pro" w:hAnsi="Adobe Garamond Pro" w:cs="Arial"/>
          <w:sz w:val="24"/>
          <w:szCs w:val="24"/>
          <w:lang w:val="es-ES_tradnl"/>
        </w:rPr>
        <w:t xml:space="preserve"> un análisis </w:t>
      </w:r>
      <w:r w:rsidR="00840D9F" w:rsidRPr="00213A62">
        <w:rPr>
          <w:rFonts w:ascii="Adobe Garamond Pro" w:hAnsi="Adobe Garamond Pro" w:cs="Arial"/>
          <w:sz w:val="24"/>
          <w:szCs w:val="24"/>
          <w:lang w:val="es-ES_tradnl"/>
        </w:rPr>
        <w:t>y una revisión teórica profunda de</w:t>
      </w:r>
      <w:r w:rsidR="007864F9" w:rsidRPr="00213A62">
        <w:rPr>
          <w:rFonts w:ascii="Adobe Garamond Pro" w:hAnsi="Adobe Garamond Pro" w:cs="Arial"/>
          <w:sz w:val="24"/>
          <w:szCs w:val="24"/>
          <w:lang w:val="es-ES_tradnl"/>
        </w:rPr>
        <w:t xml:space="preserve"> las ideologías alienantes, encubridoras de intereses económicos perversos</w:t>
      </w:r>
      <w:r w:rsidR="00840D9F" w:rsidRPr="00213A62">
        <w:rPr>
          <w:rFonts w:ascii="Adobe Garamond Pro" w:hAnsi="Adobe Garamond Pro" w:cs="Arial"/>
          <w:sz w:val="24"/>
          <w:szCs w:val="24"/>
          <w:lang w:val="es-ES_tradnl"/>
        </w:rPr>
        <w:t>,</w:t>
      </w:r>
      <w:r w:rsidR="007864F9" w:rsidRPr="00213A62">
        <w:rPr>
          <w:rFonts w:ascii="Adobe Garamond Pro" w:hAnsi="Adobe Garamond Pro" w:cs="Arial"/>
          <w:sz w:val="24"/>
          <w:szCs w:val="24"/>
          <w:lang w:val="es-ES_tradnl"/>
        </w:rPr>
        <w:t xml:space="preserve"> que ha</w:t>
      </w:r>
      <w:r w:rsidRPr="00213A62">
        <w:rPr>
          <w:rFonts w:ascii="Adobe Garamond Pro" w:hAnsi="Adobe Garamond Pro" w:cs="Arial"/>
          <w:sz w:val="24"/>
          <w:szCs w:val="24"/>
          <w:lang w:val="es-ES_tradnl"/>
        </w:rPr>
        <w:t>n</w:t>
      </w:r>
      <w:r w:rsidR="007864F9" w:rsidRPr="00213A62">
        <w:rPr>
          <w:rFonts w:ascii="Adobe Garamond Pro" w:hAnsi="Adobe Garamond Pro" w:cs="Arial"/>
          <w:sz w:val="24"/>
          <w:szCs w:val="24"/>
          <w:lang w:val="es-ES_tradnl"/>
        </w:rPr>
        <w:t xml:space="preserve"> sostenido a</w:t>
      </w:r>
      <w:r w:rsidR="005E4F27" w:rsidRPr="00213A62">
        <w:rPr>
          <w:rFonts w:ascii="Adobe Garamond Pro" w:hAnsi="Adobe Garamond Pro" w:cs="Arial"/>
          <w:sz w:val="24"/>
          <w:szCs w:val="24"/>
          <w:lang w:val="es-ES_tradnl"/>
        </w:rPr>
        <w:t xml:space="preserve"> toda esta transformación autómata a partir del avance de una ideología científica</w:t>
      </w:r>
      <w:r w:rsidR="003034E9" w:rsidRPr="00213A62">
        <w:rPr>
          <w:rFonts w:ascii="Adobe Garamond Pro" w:hAnsi="Adobe Garamond Pro" w:cs="Arial"/>
          <w:sz w:val="24"/>
          <w:szCs w:val="24"/>
          <w:lang w:val="es-ES_tradnl"/>
        </w:rPr>
        <w:t>-tecnócrata</w:t>
      </w:r>
      <w:r w:rsidR="00752737" w:rsidRPr="00213A62">
        <w:rPr>
          <w:rFonts w:ascii="Adobe Garamond Pro" w:hAnsi="Adobe Garamond Pro" w:cs="Arial"/>
          <w:sz w:val="24"/>
          <w:szCs w:val="24"/>
          <w:lang w:val="es-ES_tradnl"/>
        </w:rPr>
        <w:t xml:space="preserve"> </w:t>
      </w:r>
      <w:r w:rsidR="001C0E12" w:rsidRPr="00213A62">
        <w:rPr>
          <w:rFonts w:ascii="Adobe Garamond Pro" w:hAnsi="Adobe Garamond Pro" w:cs="Arial"/>
          <w:sz w:val="24"/>
          <w:szCs w:val="24"/>
          <w:lang w:val="es-ES_tradnl"/>
        </w:rPr>
        <w:t>que,</w:t>
      </w:r>
      <w:r w:rsidR="003034E9" w:rsidRPr="00213A62">
        <w:rPr>
          <w:rFonts w:ascii="Adobe Garamond Pro" w:hAnsi="Adobe Garamond Pro" w:cs="Arial"/>
          <w:sz w:val="24"/>
          <w:szCs w:val="24"/>
          <w:lang w:val="es-ES_tradnl"/>
        </w:rPr>
        <w:t xml:space="preserve"> sin lugar a dudas,</w:t>
      </w:r>
      <w:r w:rsidR="005E4F27" w:rsidRPr="00213A62">
        <w:rPr>
          <w:rFonts w:ascii="Adobe Garamond Pro" w:hAnsi="Adobe Garamond Pro" w:cs="Arial"/>
          <w:sz w:val="24"/>
          <w:szCs w:val="24"/>
          <w:lang w:val="es-ES_tradnl"/>
        </w:rPr>
        <w:t xml:space="preserve"> lleva aceleradamente a la humanidad a su des</w:t>
      </w:r>
      <w:r w:rsidR="00840D9F" w:rsidRPr="00213A62">
        <w:rPr>
          <w:rFonts w:ascii="Adobe Garamond Pro" w:hAnsi="Adobe Garamond Pro" w:cs="Arial"/>
          <w:sz w:val="24"/>
          <w:szCs w:val="24"/>
          <w:lang w:val="es-ES_tradnl"/>
        </w:rPr>
        <w:t>aparición</w:t>
      </w:r>
      <w:r w:rsidR="005E4F27" w:rsidRPr="00213A62">
        <w:rPr>
          <w:rFonts w:ascii="Adobe Garamond Pro" w:hAnsi="Adobe Garamond Pro" w:cs="Arial"/>
          <w:sz w:val="24"/>
          <w:szCs w:val="24"/>
          <w:lang w:val="es-ES_tradnl"/>
        </w:rPr>
        <w:t>. Si bien desde el psicoanálisis sobre todo freudiano, la pulsión de muerte opera en la propia constitución psíquica</w:t>
      </w:r>
      <w:r w:rsidR="001C0E12" w:rsidRPr="00213A62">
        <w:rPr>
          <w:rFonts w:ascii="Adobe Garamond Pro" w:hAnsi="Adobe Garamond Pro" w:cs="Arial"/>
          <w:sz w:val="24"/>
          <w:szCs w:val="24"/>
          <w:lang w:val="es-ES_tradnl"/>
        </w:rPr>
        <w:t>,</w:t>
      </w:r>
      <w:r w:rsidR="005E4F27" w:rsidRPr="00213A62">
        <w:rPr>
          <w:rFonts w:ascii="Adobe Garamond Pro" w:hAnsi="Adobe Garamond Pro" w:cs="Arial"/>
          <w:sz w:val="24"/>
          <w:szCs w:val="24"/>
          <w:lang w:val="es-ES_tradnl"/>
        </w:rPr>
        <w:t xml:space="preserve"> por decirlo de alguna manera</w:t>
      </w:r>
      <w:r w:rsidR="00840D9F" w:rsidRPr="00213A62">
        <w:rPr>
          <w:rFonts w:ascii="Adobe Garamond Pro" w:hAnsi="Adobe Garamond Pro" w:cs="Arial"/>
          <w:sz w:val="24"/>
          <w:szCs w:val="24"/>
          <w:lang w:val="es-ES_tradnl"/>
        </w:rPr>
        <w:t>;</w:t>
      </w:r>
      <w:r w:rsidR="005E4F27" w:rsidRPr="00213A62">
        <w:rPr>
          <w:rFonts w:ascii="Adobe Garamond Pro" w:hAnsi="Adobe Garamond Pro" w:cs="Arial"/>
          <w:sz w:val="24"/>
          <w:szCs w:val="24"/>
          <w:lang w:val="es-ES_tradnl"/>
        </w:rPr>
        <w:t xml:space="preserve"> el desarrollo del pensamiento hecho ciencia</w:t>
      </w:r>
      <w:r w:rsidR="00840D9F" w:rsidRPr="00213A62">
        <w:rPr>
          <w:rFonts w:ascii="Adobe Garamond Pro" w:hAnsi="Adobe Garamond Pro" w:cs="Arial"/>
          <w:sz w:val="24"/>
          <w:szCs w:val="24"/>
          <w:lang w:val="es-ES_tradnl"/>
        </w:rPr>
        <w:t xml:space="preserve"> se esperaría con cierta ilusión ingenua,</w:t>
      </w:r>
      <w:r w:rsidR="005E4F27" w:rsidRPr="00213A62">
        <w:rPr>
          <w:rFonts w:ascii="Adobe Garamond Pro" w:hAnsi="Adobe Garamond Pro" w:cs="Arial"/>
          <w:sz w:val="24"/>
          <w:szCs w:val="24"/>
          <w:lang w:val="es-ES_tradnl"/>
        </w:rPr>
        <w:t xml:space="preserve"> tendría un sitio en y para el sostenimiento de la vida</w:t>
      </w:r>
      <w:r w:rsidR="00161A8A" w:rsidRPr="00213A62">
        <w:rPr>
          <w:rFonts w:ascii="Adobe Garamond Pro" w:hAnsi="Adobe Garamond Pro" w:cs="Arial"/>
          <w:sz w:val="24"/>
          <w:szCs w:val="24"/>
          <w:lang w:val="es-ES_tradnl"/>
        </w:rPr>
        <w:t xml:space="preserve"> y la libertad</w:t>
      </w:r>
      <w:r w:rsidR="00161A8A" w:rsidRPr="00213A62">
        <w:rPr>
          <w:rStyle w:val="Refdenotaalpie"/>
          <w:rFonts w:ascii="Adobe Garamond Pro" w:hAnsi="Adobe Garamond Pro" w:cs="Arial"/>
          <w:sz w:val="24"/>
          <w:szCs w:val="24"/>
          <w:lang w:val="es-ES_tradnl"/>
        </w:rPr>
        <w:footnoteReference w:id="11"/>
      </w:r>
      <w:r w:rsidR="00161A8A" w:rsidRPr="00213A62">
        <w:rPr>
          <w:rFonts w:ascii="Adobe Garamond Pro" w:hAnsi="Adobe Garamond Pro" w:cs="Arial"/>
          <w:sz w:val="24"/>
          <w:szCs w:val="24"/>
          <w:lang w:val="es-ES_tradnl"/>
        </w:rPr>
        <w:t>;</w:t>
      </w:r>
      <w:r w:rsidR="00840D9F" w:rsidRPr="00213A62">
        <w:rPr>
          <w:rFonts w:ascii="Adobe Garamond Pro" w:hAnsi="Adobe Garamond Pro" w:cs="Arial"/>
          <w:sz w:val="24"/>
          <w:szCs w:val="24"/>
          <w:lang w:val="es-ES_tradnl"/>
        </w:rPr>
        <w:t xml:space="preserve"> </w:t>
      </w:r>
      <w:r w:rsidR="005E4F27" w:rsidRPr="00213A62">
        <w:rPr>
          <w:rFonts w:ascii="Adobe Garamond Pro" w:hAnsi="Adobe Garamond Pro" w:cs="Arial"/>
          <w:sz w:val="24"/>
          <w:szCs w:val="24"/>
          <w:lang w:val="es-ES_tradnl"/>
        </w:rPr>
        <w:t>no pensarlo así posibilita la</w:t>
      </w:r>
      <w:r w:rsidR="003034E9" w:rsidRPr="00213A62">
        <w:rPr>
          <w:rFonts w:ascii="Adobe Garamond Pro" w:hAnsi="Adobe Garamond Pro" w:cs="Arial"/>
          <w:sz w:val="24"/>
          <w:szCs w:val="24"/>
          <w:lang w:val="es-ES_tradnl"/>
        </w:rPr>
        <w:t xml:space="preserve"> contradicción desde </w:t>
      </w:r>
      <w:r w:rsidR="001C0E12" w:rsidRPr="00213A62">
        <w:rPr>
          <w:rFonts w:ascii="Adobe Garamond Pro" w:hAnsi="Adobe Garamond Pro" w:cs="Arial"/>
          <w:sz w:val="24"/>
          <w:szCs w:val="24"/>
          <w:lang w:val="es-ES_tradnl"/>
        </w:rPr>
        <w:t xml:space="preserve">lo que </w:t>
      </w:r>
      <w:r w:rsidR="00840D9F" w:rsidRPr="00213A62">
        <w:rPr>
          <w:rFonts w:ascii="Adobe Garamond Pro" w:hAnsi="Adobe Garamond Pro" w:cs="Arial"/>
          <w:sz w:val="24"/>
          <w:szCs w:val="24"/>
          <w:lang w:val="es-ES_tradnl"/>
        </w:rPr>
        <w:t>implica la</w:t>
      </w:r>
      <w:r w:rsidR="003034E9" w:rsidRPr="00213A62">
        <w:rPr>
          <w:rFonts w:ascii="Adobe Garamond Pro" w:hAnsi="Adobe Garamond Pro" w:cs="Arial"/>
          <w:sz w:val="24"/>
          <w:szCs w:val="24"/>
          <w:lang w:val="es-ES_tradnl"/>
        </w:rPr>
        <w:t xml:space="preserve"> ética</w:t>
      </w:r>
      <w:r w:rsidR="00752737" w:rsidRPr="00213A62">
        <w:rPr>
          <w:rFonts w:ascii="Adobe Garamond Pro" w:hAnsi="Adobe Garamond Pro" w:cs="Arial"/>
          <w:sz w:val="24"/>
          <w:szCs w:val="24"/>
          <w:lang w:val="es-ES_tradnl"/>
        </w:rPr>
        <w:t xml:space="preserve"> del saber</w:t>
      </w:r>
      <w:r w:rsidR="003034E9" w:rsidRPr="00213A62">
        <w:rPr>
          <w:rFonts w:ascii="Adobe Garamond Pro" w:hAnsi="Adobe Garamond Pro" w:cs="Arial"/>
          <w:sz w:val="24"/>
          <w:szCs w:val="24"/>
          <w:lang w:val="es-ES_tradnl"/>
        </w:rPr>
        <w:t xml:space="preserve"> científic</w:t>
      </w:r>
      <w:r w:rsidR="00752737" w:rsidRPr="00213A62">
        <w:rPr>
          <w:rFonts w:ascii="Adobe Garamond Pro" w:hAnsi="Adobe Garamond Pro" w:cs="Arial"/>
          <w:sz w:val="24"/>
          <w:szCs w:val="24"/>
          <w:lang w:val="es-ES_tradnl"/>
        </w:rPr>
        <w:t>o</w:t>
      </w:r>
      <w:r w:rsidR="005E4F27" w:rsidRPr="00213A62">
        <w:rPr>
          <w:rFonts w:ascii="Adobe Garamond Pro" w:hAnsi="Adobe Garamond Pro" w:cs="Arial"/>
          <w:sz w:val="24"/>
          <w:szCs w:val="24"/>
          <w:lang w:val="es-ES_tradnl"/>
        </w:rPr>
        <w:t xml:space="preserve">. </w:t>
      </w:r>
      <w:r w:rsidR="002A281B" w:rsidRPr="00213A62">
        <w:rPr>
          <w:rFonts w:ascii="Adobe Garamond Pro" w:hAnsi="Adobe Garamond Pro" w:cs="Arial"/>
          <w:sz w:val="24"/>
          <w:szCs w:val="24"/>
          <w:lang w:val="es-ES_tradnl"/>
        </w:rPr>
        <w:t>Es evidente que</w:t>
      </w:r>
      <w:r w:rsidR="001C0E12" w:rsidRPr="00213A62">
        <w:rPr>
          <w:rFonts w:ascii="Adobe Garamond Pro" w:hAnsi="Adobe Garamond Pro" w:cs="Arial"/>
          <w:sz w:val="24"/>
          <w:szCs w:val="24"/>
          <w:lang w:val="es-ES_tradnl"/>
        </w:rPr>
        <w:t xml:space="preserve"> este tema tiene muchas aristas que no </w:t>
      </w:r>
      <w:r w:rsidR="002A281B" w:rsidRPr="00213A62">
        <w:rPr>
          <w:rFonts w:ascii="Adobe Garamond Pro" w:hAnsi="Adobe Garamond Pro" w:cs="Arial"/>
          <w:sz w:val="24"/>
          <w:szCs w:val="24"/>
          <w:lang w:val="es-ES_tradnl"/>
        </w:rPr>
        <w:t>viene al</w:t>
      </w:r>
      <w:r w:rsidR="001C0E12" w:rsidRPr="00213A62">
        <w:rPr>
          <w:rFonts w:ascii="Adobe Garamond Pro" w:hAnsi="Adobe Garamond Pro" w:cs="Arial"/>
          <w:sz w:val="24"/>
          <w:szCs w:val="24"/>
          <w:lang w:val="es-ES_tradnl"/>
        </w:rPr>
        <w:t xml:space="preserve"> caso </w:t>
      </w:r>
      <w:r w:rsidR="002A281B" w:rsidRPr="00213A62">
        <w:rPr>
          <w:rFonts w:ascii="Adobe Garamond Pro" w:hAnsi="Adobe Garamond Pro" w:cs="Arial"/>
          <w:sz w:val="24"/>
          <w:szCs w:val="24"/>
          <w:lang w:val="es-ES_tradnl"/>
        </w:rPr>
        <w:t xml:space="preserve">abordar </w:t>
      </w:r>
      <w:r w:rsidR="001C0E12" w:rsidRPr="00213A62">
        <w:rPr>
          <w:rFonts w:ascii="Adobe Garamond Pro" w:hAnsi="Adobe Garamond Pro" w:cs="Arial"/>
          <w:sz w:val="24"/>
          <w:szCs w:val="24"/>
          <w:lang w:val="es-ES_tradnl"/>
        </w:rPr>
        <w:t>en este texto, no obstante</w:t>
      </w:r>
      <w:r w:rsidR="00B818D9" w:rsidRPr="00213A62">
        <w:rPr>
          <w:rFonts w:ascii="Adobe Garamond Pro" w:hAnsi="Adobe Garamond Pro" w:cs="Arial"/>
          <w:sz w:val="24"/>
          <w:szCs w:val="24"/>
          <w:lang w:val="es-ES_tradnl"/>
        </w:rPr>
        <w:t>,</w:t>
      </w:r>
      <w:r w:rsidR="001C0E12" w:rsidRPr="00213A62">
        <w:rPr>
          <w:rFonts w:ascii="Adobe Garamond Pro" w:hAnsi="Adobe Garamond Pro" w:cs="Arial"/>
          <w:sz w:val="24"/>
          <w:szCs w:val="24"/>
          <w:lang w:val="es-ES_tradnl"/>
        </w:rPr>
        <w:t xml:space="preserve"> un pensamiento crítico situado en la demarcación del respeto al sujeto</w:t>
      </w:r>
      <w:r w:rsidR="00752737" w:rsidRPr="00213A62">
        <w:rPr>
          <w:rFonts w:ascii="Adobe Garamond Pro" w:hAnsi="Adobe Garamond Pro" w:cs="Arial"/>
          <w:sz w:val="24"/>
          <w:szCs w:val="24"/>
          <w:lang w:val="es-ES_tradnl"/>
        </w:rPr>
        <w:t>, a su deseo</w:t>
      </w:r>
      <w:r w:rsidR="001C0E12" w:rsidRPr="00213A62">
        <w:rPr>
          <w:rFonts w:ascii="Adobe Garamond Pro" w:hAnsi="Adobe Garamond Pro" w:cs="Arial"/>
          <w:sz w:val="24"/>
          <w:szCs w:val="24"/>
          <w:lang w:val="es-ES_tradnl"/>
        </w:rPr>
        <w:t xml:space="preserve">, </w:t>
      </w:r>
      <w:r w:rsidR="00B818D9" w:rsidRPr="00213A62">
        <w:rPr>
          <w:rFonts w:ascii="Adobe Garamond Pro" w:hAnsi="Adobe Garamond Pro" w:cs="Arial"/>
          <w:sz w:val="24"/>
          <w:szCs w:val="24"/>
          <w:lang w:val="es-ES_tradnl"/>
        </w:rPr>
        <w:t>a</w:t>
      </w:r>
      <w:r w:rsidR="001C0E12" w:rsidRPr="00213A62">
        <w:rPr>
          <w:rFonts w:ascii="Adobe Garamond Pro" w:hAnsi="Adobe Garamond Pro" w:cs="Arial"/>
          <w:sz w:val="24"/>
          <w:szCs w:val="24"/>
          <w:lang w:val="es-ES_tradnl"/>
        </w:rPr>
        <w:t xml:space="preserve"> su condición humana, </w:t>
      </w:r>
      <w:r w:rsidR="00B818D9" w:rsidRPr="00213A62">
        <w:rPr>
          <w:rFonts w:ascii="Adobe Garamond Pro" w:hAnsi="Adobe Garamond Pro" w:cs="Arial"/>
          <w:sz w:val="24"/>
          <w:szCs w:val="24"/>
          <w:lang w:val="es-ES_tradnl"/>
        </w:rPr>
        <w:t>a</w:t>
      </w:r>
      <w:r w:rsidR="001C0E12" w:rsidRPr="00213A62">
        <w:rPr>
          <w:rFonts w:ascii="Adobe Garamond Pro" w:hAnsi="Adobe Garamond Pro" w:cs="Arial"/>
          <w:sz w:val="24"/>
          <w:szCs w:val="24"/>
          <w:lang w:val="es-ES_tradnl"/>
        </w:rPr>
        <w:t>l derecho a la vida, al bienestar</w:t>
      </w:r>
      <w:r w:rsidR="00720A00" w:rsidRPr="00213A62">
        <w:rPr>
          <w:rFonts w:ascii="Adobe Garamond Pro" w:hAnsi="Adobe Garamond Pro" w:cs="Arial"/>
          <w:sz w:val="24"/>
          <w:szCs w:val="24"/>
          <w:lang w:val="es-ES_tradnl"/>
        </w:rPr>
        <w:t xml:space="preserve"> de su libertad</w:t>
      </w:r>
      <w:r w:rsidR="001C0E12" w:rsidRPr="00213A62">
        <w:rPr>
          <w:rFonts w:ascii="Adobe Garamond Pro" w:hAnsi="Adobe Garamond Pro" w:cs="Arial"/>
          <w:sz w:val="24"/>
          <w:szCs w:val="24"/>
          <w:lang w:val="es-ES_tradnl"/>
        </w:rPr>
        <w:t xml:space="preserve"> y a su felicidad, en un marco de su inserción a la convivencia social</w:t>
      </w:r>
      <w:r w:rsidR="00752737" w:rsidRPr="00213A62">
        <w:rPr>
          <w:rFonts w:ascii="Adobe Garamond Pro" w:hAnsi="Adobe Garamond Pro" w:cs="Arial"/>
          <w:sz w:val="24"/>
          <w:szCs w:val="24"/>
          <w:lang w:val="es-ES_tradnl"/>
        </w:rPr>
        <w:t>,</w:t>
      </w:r>
      <w:r w:rsidR="001C0E12" w:rsidRPr="00213A62">
        <w:rPr>
          <w:rFonts w:ascii="Adobe Garamond Pro" w:hAnsi="Adobe Garamond Pro" w:cs="Arial"/>
          <w:sz w:val="24"/>
          <w:szCs w:val="24"/>
          <w:lang w:val="es-ES_tradnl"/>
        </w:rPr>
        <w:t xml:space="preserve"> es completamente legítimo; y es también legítimo </w:t>
      </w:r>
      <w:r w:rsidR="003A4355" w:rsidRPr="00213A62">
        <w:rPr>
          <w:rFonts w:ascii="Adobe Garamond Pro" w:hAnsi="Adobe Garamond Pro" w:cs="Arial"/>
          <w:sz w:val="24"/>
          <w:szCs w:val="24"/>
          <w:lang w:val="es-ES_tradnl"/>
        </w:rPr>
        <w:t xml:space="preserve">analizar críticamente </w:t>
      </w:r>
      <w:r w:rsidR="001C0E12" w:rsidRPr="00213A62">
        <w:rPr>
          <w:rFonts w:ascii="Adobe Garamond Pro" w:hAnsi="Adobe Garamond Pro" w:cs="Arial"/>
          <w:sz w:val="24"/>
          <w:szCs w:val="24"/>
          <w:lang w:val="es-ES_tradnl"/>
        </w:rPr>
        <w:t xml:space="preserve">las teorías que obturen el saber sobre la complejidad </w:t>
      </w:r>
      <w:r w:rsidR="003A4355" w:rsidRPr="00213A62">
        <w:rPr>
          <w:rFonts w:ascii="Adobe Garamond Pro" w:hAnsi="Adobe Garamond Pro" w:cs="Arial"/>
          <w:sz w:val="24"/>
          <w:szCs w:val="24"/>
          <w:lang w:val="es-ES_tradnl"/>
        </w:rPr>
        <w:t>humana y las implicaciones de los productos legitimados</w:t>
      </w:r>
      <w:r w:rsidR="00752737" w:rsidRPr="00213A62">
        <w:rPr>
          <w:rFonts w:ascii="Adobe Garamond Pro" w:hAnsi="Adobe Garamond Pro" w:cs="Arial"/>
          <w:sz w:val="24"/>
          <w:szCs w:val="24"/>
          <w:lang w:val="es-ES_tradnl"/>
        </w:rPr>
        <w:t xml:space="preserve"> como parte del desarrollo de la ciencia</w:t>
      </w:r>
      <w:r w:rsidR="003A4355" w:rsidRPr="00213A62">
        <w:rPr>
          <w:rFonts w:ascii="Adobe Garamond Pro" w:hAnsi="Adobe Garamond Pro" w:cs="Arial"/>
          <w:sz w:val="24"/>
          <w:szCs w:val="24"/>
          <w:lang w:val="es-ES_tradnl"/>
        </w:rPr>
        <w:t>.</w:t>
      </w:r>
      <w:r w:rsidR="00840D9F" w:rsidRPr="00213A62">
        <w:rPr>
          <w:rFonts w:ascii="Adobe Garamond Pro" w:hAnsi="Adobe Garamond Pro" w:cs="Arial"/>
          <w:sz w:val="24"/>
          <w:szCs w:val="24"/>
          <w:lang w:val="es-ES_tradnl"/>
        </w:rPr>
        <w:t xml:space="preserve"> El psicoanálisis y su ética le </w:t>
      </w:r>
      <w:r w:rsidR="003D1E70" w:rsidRPr="00213A62">
        <w:rPr>
          <w:rFonts w:ascii="Adobe Garamond Pro" w:hAnsi="Adobe Garamond Pro" w:cs="Arial"/>
          <w:sz w:val="24"/>
          <w:szCs w:val="24"/>
          <w:lang w:val="es-ES_tradnl"/>
        </w:rPr>
        <w:t>confieren</w:t>
      </w:r>
      <w:r w:rsidR="00840D9F" w:rsidRPr="00213A62">
        <w:rPr>
          <w:rFonts w:ascii="Adobe Garamond Pro" w:hAnsi="Adobe Garamond Pro" w:cs="Arial"/>
          <w:sz w:val="24"/>
          <w:szCs w:val="24"/>
          <w:lang w:val="es-ES_tradnl"/>
        </w:rPr>
        <w:t xml:space="preserve"> al sujeto hablante y a su deseo</w:t>
      </w:r>
      <w:r w:rsidR="003D1E70" w:rsidRPr="00213A62">
        <w:rPr>
          <w:rFonts w:ascii="Adobe Garamond Pro" w:hAnsi="Adobe Garamond Pro" w:cs="Arial"/>
          <w:sz w:val="24"/>
          <w:szCs w:val="24"/>
          <w:lang w:val="es-ES_tradnl"/>
        </w:rPr>
        <w:t xml:space="preserve"> un lugar.</w:t>
      </w:r>
    </w:p>
    <w:p w14:paraId="6E020872" w14:textId="6B4F458C" w:rsidR="003034E9" w:rsidRPr="00213A62" w:rsidRDefault="00660496" w:rsidP="005E4F27">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 </w:t>
      </w: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xml:space="preserve"> en sus textos ha dejado un gran legado en torno a</w:t>
      </w:r>
      <w:r w:rsidR="00B51DD4" w:rsidRPr="00213A62">
        <w:rPr>
          <w:rFonts w:ascii="Adobe Garamond Pro" w:hAnsi="Adobe Garamond Pro" w:cs="Arial"/>
          <w:sz w:val="24"/>
          <w:szCs w:val="24"/>
          <w:lang w:val="es-ES_tradnl"/>
        </w:rPr>
        <w:t xml:space="preserve"> un </w:t>
      </w:r>
      <w:r w:rsidRPr="00213A62">
        <w:rPr>
          <w:rFonts w:ascii="Adobe Garamond Pro" w:hAnsi="Adobe Garamond Pro" w:cs="Arial"/>
          <w:sz w:val="24"/>
          <w:szCs w:val="24"/>
          <w:lang w:val="es-ES_tradnl"/>
        </w:rPr>
        <w:t>pensamiento crítico</w:t>
      </w:r>
      <w:r w:rsidR="00B51DD4" w:rsidRPr="00213A62">
        <w:rPr>
          <w:rFonts w:ascii="Adobe Garamond Pro" w:hAnsi="Adobe Garamond Pro" w:cs="Arial"/>
          <w:sz w:val="24"/>
          <w:szCs w:val="24"/>
          <w:lang w:val="es-ES_tradnl"/>
        </w:rPr>
        <w:t xml:space="preserve"> que desvela la opacidad del discurso científico </w:t>
      </w:r>
      <w:r w:rsidR="00A43595" w:rsidRPr="00213A62">
        <w:rPr>
          <w:rFonts w:ascii="Adobe Garamond Pro" w:hAnsi="Adobe Garamond Pro" w:cs="Arial"/>
          <w:sz w:val="24"/>
          <w:szCs w:val="24"/>
          <w:lang w:val="es-ES_tradnl"/>
        </w:rPr>
        <w:t>y las transformaciones tecnológicas que conllevan al mismo tiempo</w:t>
      </w:r>
      <w:r w:rsidR="00752737" w:rsidRPr="00213A62">
        <w:rPr>
          <w:rFonts w:ascii="Adobe Garamond Pro" w:hAnsi="Adobe Garamond Pro" w:cs="Arial"/>
          <w:sz w:val="24"/>
          <w:szCs w:val="24"/>
          <w:lang w:val="es-ES_tradnl"/>
        </w:rPr>
        <w:t>,</w:t>
      </w:r>
      <w:r w:rsidR="00A43595" w:rsidRPr="00213A62">
        <w:rPr>
          <w:rFonts w:ascii="Adobe Garamond Pro" w:hAnsi="Adobe Garamond Pro" w:cs="Arial"/>
          <w:sz w:val="24"/>
          <w:szCs w:val="24"/>
          <w:lang w:val="es-ES_tradnl"/>
        </w:rPr>
        <w:t xml:space="preserve"> una intención de facilidad para alcanzar la felicidad y el lazo social y que al mismo tiempo se tornan pernicios</w:t>
      </w:r>
      <w:r w:rsidR="00752737" w:rsidRPr="00213A62">
        <w:rPr>
          <w:rFonts w:ascii="Adobe Garamond Pro" w:hAnsi="Adobe Garamond Pro" w:cs="Arial"/>
          <w:sz w:val="24"/>
          <w:szCs w:val="24"/>
          <w:lang w:val="es-ES_tradnl"/>
        </w:rPr>
        <w:t>o</w:t>
      </w:r>
      <w:r w:rsidR="00A43595" w:rsidRPr="00213A62">
        <w:rPr>
          <w:rFonts w:ascii="Adobe Garamond Pro" w:hAnsi="Adobe Garamond Pro" w:cs="Arial"/>
          <w:sz w:val="24"/>
          <w:szCs w:val="24"/>
          <w:lang w:val="es-ES_tradnl"/>
        </w:rPr>
        <w:t xml:space="preserve">s para el deseo por la condición de su inmediatez y más que felicidad procuran frustración y desaliento.  </w:t>
      </w:r>
    </w:p>
    <w:p w14:paraId="577532D7" w14:textId="77777777" w:rsidR="006F05D8" w:rsidRPr="00213A62" w:rsidRDefault="006F05D8" w:rsidP="005E4F27">
      <w:pPr>
        <w:spacing w:line="360" w:lineRule="auto"/>
        <w:jc w:val="both"/>
        <w:rPr>
          <w:rFonts w:ascii="Adobe Garamond Pro" w:hAnsi="Adobe Garamond Pro" w:cs="Arial"/>
          <w:sz w:val="24"/>
          <w:szCs w:val="24"/>
          <w:lang w:val="es-ES_tradnl"/>
        </w:rPr>
      </w:pPr>
    </w:p>
    <w:p w14:paraId="1FF18EEE" w14:textId="4C5E9531" w:rsidR="00660496" w:rsidRPr="00213A62" w:rsidRDefault="00213A62" w:rsidP="005E4F27">
      <w:pPr>
        <w:spacing w:line="360" w:lineRule="auto"/>
        <w:jc w:val="both"/>
        <w:rPr>
          <w:rFonts w:ascii="Adobe Garamond Pro" w:hAnsi="Adobe Garamond Pro" w:cs="Arial"/>
          <w:b/>
          <w:bCs/>
          <w:sz w:val="24"/>
          <w:szCs w:val="24"/>
          <w:lang w:val="es-ES_tradnl"/>
        </w:rPr>
      </w:pPr>
      <w:r w:rsidRPr="00213A62">
        <w:rPr>
          <w:rFonts w:ascii="Adobe Garamond Pro" w:hAnsi="Adobe Garamond Pro" w:cs="Arial"/>
          <w:b/>
          <w:bCs/>
          <w:sz w:val="24"/>
          <w:szCs w:val="24"/>
          <w:lang w:val="es-ES_tradnl"/>
        </w:rPr>
        <w:t xml:space="preserve">LA DISCUSIÓN Y EL MITO DE LOS </w:t>
      </w:r>
      <w:r w:rsidRPr="00213A62">
        <w:rPr>
          <w:rFonts w:ascii="Adobe Garamond Pro" w:hAnsi="Adobe Garamond Pro" w:cs="Arial"/>
          <w:b/>
          <w:bCs/>
          <w:strike/>
          <w:sz w:val="24"/>
          <w:szCs w:val="24"/>
          <w:lang w:val="es-ES_tradnl"/>
        </w:rPr>
        <w:t>TRASTORNOS MENTALES</w:t>
      </w:r>
      <w:r w:rsidRPr="00213A62">
        <w:rPr>
          <w:rFonts w:ascii="Adobe Garamond Pro" w:hAnsi="Adobe Garamond Pro" w:cs="Arial"/>
          <w:b/>
          <w:bCs/>
          <w:sz w:val="24"/>
          <w:szCs w:val="24"/>
          <w:lang w:val="es-ES_tradnl"/>
        </w:rPr>
        <w:t>.</w:t>
      </w:r>
    </w:p>
    <w:p w14:paraId="711A6C23" w14:textId="7FA19695" w:rsidR="00CC2047" w:rsidRPr="00213A62" w:rsidRDefault="003D1E70" w:rsidP="005E4F27">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El libro de</w:t>
      </w:r>
      <w:r w:rsidR="003A4355" w:rsidRPr="00213A62">
        <w:rPr>
          <w:rFonts w:ascii="Adobe Garamond Pro" w:hAnsi="Adobe Garamond Pro" w:cs="Arial"/>
          <w:sz w:val="24"/>
          <w:szCs w:val="24"/>
          <w:lang w:val="es-ES_tradnl"/>
        </w:rPr>
        <w:t xml:space="preserve"> </w:t>
      </w:r>
      <w:proofErr w:type="spellStart"/>
      <w:r w:rsidR="003A4355" w:rsidRPr="00213A62">
        <w:rPr>
          <w:rFonts w:ascii="Adobe Garamond Pro" w:hAnsi="Adobe Garamond Pro" w:cs="Arial"/>
          <w:sz w:val="24"/>
          <w:szCs w:val="24"/>
          <w:lang w:val="es-ES_tradnl"/>
        </w:rPr>
        <w:t>Braunstein</w:t>
      </w:r>
      <w:proofErr w:type="spellEnd"/>
      <w:r w:rsidR="003A4355" w:rsidRPr="00213A62">
        <w:rPr>
          <w:rFonts w:ascii="Adobe Garamond Pro" w:hAnsi="Adobe Garamond Pro" w:cs="Arial"/>
          <w:sz w:val="24"/>
          <w:szCs w:val="24"/>
          <w:lang w:val="es-ES_tradnl"/>
        </w:rPr>
        <w:t>,</w:t>
      </w:r>
      <w:r w:rsidR="009A1222" w:rsidRPr="00213A62">
        <w:rPr>
          <w:rFonts w:ascii="Adobe Garamond Pro" w:hAnsi="Adobe Garamond Pro" w:cs="Arial"/>
          <w:i/>
          <w:iCs/>
          <w:sz w:val="24"/>
          <w:szCs w:val="24"/>
          <w:lang w:val="es-ES_tradnl"/>
        </w:rPr>
        <w:t xml:space="preserve"> Clasificar en psiquiatría</w:t>
      </w:r>
      <w:r w:rsidR="003A4355" w:rsidRPr="00213A62">
        <w:rPr>
          <w:rFonts w:ascii="Adobe Garamond Pro" w:hAnsi="Adobe Garamond Pro" w:cs="Arial"/>
          <w:sz w:val="24"/>
          <w:szCs w:val="24"/>
          <w:lang w:val="es-ES_tradnl"/>
        </w:rPr>
        <w:t>, desvela la limitación y el sesgo perverso que tienen las posiciones clasificatorias de las manifestaciones humana</w:t>
      </w:r>
      <w:r w:rsidR="00FC1497" w:rsidRPr="00213A62">
        <w:rPr>
          <w:rFonts w:ascii="Adobe Garamond Pro" w:hAnsi="Adobe Garamond Pro" w:cs="Arial"/>
          <w:sz w:val="24"/>
          <w:szCs w:val="24"/>
          <w:lang w:val="es-ES_tradnl"/>
        </w:rPr>
        <w:t>s,</w:t>
      </w:r>
      <w:r w:rsidR="005E4F27" w:rsidRPr="00213A62">
        <w:rPr>
          <w:rFonts w:ascii="Adobe Garamond Pro" w:hAnsi="Adobe Garamond Pro" w:cs="Arial"/>
          <w:sz w:val="24"/>
          <w:szCs w:val="24"/>
          <w:lang w:val="es-ES_tradnl"/>
        </w:rPr>
        <w:t xml:space="preserve"> como </w:t>
      </w:r>
      <w:r w:rsidR="00B818D9" w:rsidRPr="00213A62">
        <w:rPr>
          <w:rFonts w:ascii="Adobe Garamond Pro" w:hAnsi="Adobe Garamond Pro" w:cs="Arial"/>
          <w:sz w:val="24"/>
          <w:szCs w:val="24"/>
          <w:lang w:val="es-ES_tradnl"/>
        </w:rPr>
        <w:t>lo ha hecho</w:t>
      </w:r>
      <w:r w:rsidR="005E4F27" w:rsidRPr="00213A62">
        <w:rPr>
          <w:rFonts w:ascii="Adobe Garamond Pro" w:hAnsi="Adobe Garamond Pro" w:cs="Arial"/>
          <w:sz w:val="24"/>
          <w:szCs w:val="24"/>
          <w:lang w:val="es-ES_tradnl"/>
        </w:rPr>
        <w:t xml:space="preserve"> la psiquiatría, que </w:t>
      </w:r>
      <w:r w:rsidR="00B818D9" w:rsidRPr="00213A62">
        <w:rPr>
          <w:rFonts w:ascii="Adobe Garamond Pro" w:hAnsi="Adobe Garamond Pro" w:cs="Arial"/>
          <w:sz w:val="24"/>
          <w:szCs w:val="24"/>
          <w:lang w:val="es-ES_tradnl"/>
        </w:rPr>
        <w:t>en su haber muestra</w:t>
      </w:r>
      <w:r w:rsidR="005E4F27" w:rsidRPr="00213A62">
        <w:rPr>
          <w:rFonts w:ascii="Adobe Garamond Pro" w:hAnsi="Adobe Garamond Pro" w:cs="Arial"/>
          <w:sz w:val="24"/>
          <w:szCs w:val="24"/>
          <w:lang w:val="es-ES_tradnl"/>
        </w:rPr>
        <w:t xml:space="preserve"> las intenciones de una ciencia por demás  anquilosada en parámetros</w:t>
      </w:r>
      <w:r w:rsidR="003A4355" w:rsidRPr="00213A62">
        <w:rPr>
          <w:rFonts w:ascii="Adobe Garamond Pro" w:hAnsi="Adobe Garamond Pro" w:cs="Arial"/>
          <w:sz w:val="24"/>
          <w:szCs w:val="24"/>
          <w:lang w:val="es-ES_tradnl"/>
        </w:rPr>
        <w:t xml:space="preserve"> </w:t>
      </w:r>
      <w:r w:rsidR="005E4F27" w:rsidRPr="00213A62">
        <w:rPr>
          <w:rFonts w:ascii="Adobe Garamond Pro" w:hAnsi="Adobe Garamond Pro" w:cs="Arial"/>
          <w:sz w:val="24"/>
          <w:szCs w:val="24"/>
          <w:lang w:val="es-ES_tradnl"/>
        </w:rPr>
        <w:t xml:space="preserve">  discriminatorios</w:t>
      </w:r>
      <w:r w:rsidR="00220D30" w:rsidRPr="00213A62">
        <w:rPr>
          <w:rFonts w:ascii="Adobe Garamond Pro" w:hAnsi="Adobe Garamond Pro" w:cs="Arial"/>
          <w:sz w:val="24"/>
          <w:szCs w:val="24"/>
          <w:lang w:val="es-ES_tradnl"/>
        </w:rPr>
        <w:t xml:space="preserve"> </w:t>
      </w:r>
      <w:r w:rsidR="005E4F27" w:rsidRPr="00213A62">
        <w:rPr>
          <w:rFonts w:ascii="Adobe Garamond Pro" w:hAnsi="Adobe Garamond Pro" w:cs="Arial"/>
          <w:sz w:val="24"/>
          <w:szCs w:val="24"/>
          <w:lang w:val="es-ES_tradnl"/>
        </w:rPr>
        <w:t xml:space="preserve"> </w:t>
      </w:r>
      <w:r w:rsidR="003034E9" w:rsidRPr="00213A62">
        <w:rPr>
          <w:rFonts w:ascii="Adobe Garamond Pro" w:hAnsi="Adobe Garamond Pro" w:cs="Arial"/>
          <w:sz w:val="24"/>
          <w:szCs w:val="24"/>
          <w:lang w:val="es-ES_tradnl"/>
        </w:rPr>
        <w:t xml:space="preserve">que </w:t>
      </w:r>
      <w:r w:rsidR="005E4F27" w:rsidRPr="00213A62">
        <w:rPr>
          <w:rFonts w:ascii="Adobe Garamond Pro" w:hAnsi="Adobe Garamond Pro" w:cs="Arial"/>
          <w:sz w:val="24"/>
          <w:szCs w:val="24"/>
          <w:lang w:val="es-ES_tradnl"/>
        </w:rPr>
        <w:t xml:space="preserve">opera </w:t>
      </w:r>
      <w:r w:rsidR="005E4F27" w:rsidRPr="00213A62">
        <w:rPr>
          <w:rFonts w:ascii="Adobe Garamond Pro" w:hAnsi="Adobe Garamond Pro" w:cs="Arial"/>
          <w:sz w:val="24"/>
          <w:szCs w:val="24"/>
          <w:lang w:val="es-ES_tradnl"/>
        </w:rPr>
        <w:lastRenderedPageBreak/>
        <w:t xml:space="preserve">con prejuicios que </w:t>
      </w:r>
      <w:r w:rsidR="003034E9" w:rsidRPr="00213A62">
        <w:rPr>
          <w:rFonts w:ascii="Adobe Garamond Pro" w:hAnsi="Adobe Garamond Pro" w:cs="Arial"/>
          <w:sz w:val="24"/>
          <w:szCs w:val="24"/>
          <w:lang w:val="es-ES_tradnl"/>
        </w:rPr>
        <w:t xml:space="preserve">incluso </w:t>
      </w:r>
      <w:r w:rsidR="005E4F27" w:rsidRPr="00213A62">
        <w:rPr>
          <w:rFonts w:ascii="Adobe Garamond Pro" w:hAnsi="Adobe Garamond Pro" w:cs="Arial"/>
          <w:sz w:val="24"/>
          <w:szCs w:val="24"/>
          <w:lang w:val="es-ES_tradnl"/>
        </w:rPr>
        <w:t xml:space="preserve">fueron </w:t>
      </w:r>
      <w:r w:rsidR="003A4355" w:rsidRPr="00213A62">
        <w:rPr>
          <w:rFonts w:ascii="Adobe Garamond Pro" w:hAnsi="Adobe Garamond Pro" w:cs="Arial"/>
          <w:sz w:val="24"/>
          <w:szCs w:val="24"/>
          <w:lang w:val="es-ES_tradnl"/>
        </w:rPr>
        <w:t xml:space="preserve">formalmente </w:t>
      </w:r>
      <w:r w:rsidR="005E4F27" w:rsidRPr="00213A62">
        <w:rPr>
          <w:rFonts w:ascii="Adobe Garamond Pro" w:hAnsi="Adobe Garamond Pro" w:cs="Arial"/>
          <w:sz w:val="24"/>
          <w:szCs w:val="24"/>
          <w:lang w:val="es-ES_tradnl"/>
        </w:rPr>
        <w:t xml:space="preserve">cuestionados </w:t>
      </w:r>
      <w:r w:rsidR="003034E9" w:rsidRPr="00213A62">
        <w:rPr>
          <w:rFonts w:ascii="Adobe Garamond Pro" w:hAnsi="Adobe Garamond Pro" w:cs="Arial"/>
          <w:sz w:val="24"/>
          <w:szCs w:val="24"/>
          <w:lang w:val="es-ES_tradnl"/>
        </w:rPr>
        <w:t xml:space="preserve">en </w:t>
      </w:r>
      <w:r w:rsidR="005E4F27" w:rsidRPr="00213A62">
        <w:rPr>
          <w:rFonts w:ascii="Adobe Garamond Pro" w:hAnsi="Adobe Garamond Pro" w:cs="Arial"/>
          <w:sz w:val="24"/>
          <w:szCs w:val="24"/>
          <w:lang w:val="es-ES_tradnl"/>
        </w:rPr>
        <w:t xml:space="preserve"> la</w:t>
      </w:r>
      <w:r w:rsidR="00C3126E" w:rsidRPr="00213A62">
        <w:rPr>
          <w:rFonts w:ascii="Adobe Garamond Pro" w:hAnsi="Adobe Garamond Pro" w:cs="Arial"/>
          <w:sz w:val="24"/>
          <w:szCs w:val="24"/>
          <w:lang w:val="es-ES_tradnl"/>
        </w:rPr>
        <w:t xml:space="preserve"> segunda mitad</w:t>
      </w:r>
      <w:r w:rsidR="005E4F27" w:rsidRPr="00213A62">
        <w:rPr>
          <w:rFonts w:ascii="Adobe Garamond Pro" w:hAnsi="Adobe Garamond Pro" w:cs="Arial"/>
          <w:sz w:val="24"/>
          <w:szCs w:val="24"/>
          <w:lang w:val="es-ES_tradnl"/>
        </w:rPr>
        <w:t xml:space="preserve"> del siglo XX</w:t>
      </w:r>
      <w:r w:rsidR="00C3126E" w:rsidRPr="00213A62">
        <w:rPr>
          <w:rFonts w:ascii="Adobe Garamond Pro" w:hAnsi="Adobe Garamond Pro" w:cs="Arial"/>
          <w:sz w:val="24"/>
          <w:szCs w:val="24"/>
          <w:lang w:val="es-ES_tradnl"/>
        </w:rPr>
        <w:t>,</w:t>
      </w:r>
      <w:r w:rsidR="005E4F27" w:rsidRPr="00213A62">
        <w:rPr>
          <w:rFonts w:ascii="Adobe Garamond Pro" w:hAnsi="Adobe Garamond Pro" w:cs="Arial"/>
          <w:sz w:val="24"/>
          <w:szCs w:val="24"/>
          <w:lang w:val="es-ES_tradnl"/>
        </w:rPr>
        <w:t xml:space="preserve"> </w:t>
      </w:r>
      <w:r w:rsidR="003034E9" w:rsidRPr="00213A62">
        <w:rPr>
          <w:rFonts w:ascii="Adobe Garamond Pro" w:hAnsi="Adobe Garamond Pro" w:cs="Arial"/>
          <w:sz w:val="24"/>
          <w:szCs w:val="24"/>
          <w:lang w:val="es-ES_tradnl"/>
        </w:rPr>
        <w:t xml:space="preserve"> </w:t>
      </w:r>
      <w:r w:rsidR="003A4355" w:rsidRPr="00213A62">
        <w:rPr>
          <w:rFonts w:ascii="Adobe Garamond Pro" w:hAnsi="Adobe Garamond Pro" w:cs="Arial"/>
          <w:sz w:val="24"/>
          <w:szCs w:val="24"/>
          <w:lang w:val="es-ES_tradnl"/>
        </w:rPr>
        <w:t>a través de una corriente llamada anti-psiquiátrica</w:t>
      </w:r>
      <w:r w:rsidR="00FC1497" w:rsidRPr="00213A62">
        <w:rPr>
          <w:rFonts w:ascii="Adobe Garamond Pro" w:hAnsi="Adobe Garamond Pro" w:cs="Arial"/>
          <w:sz w:val="24"/>
          <w:szCs w:val="24"/>
          <w:lang w:val="es-ES_tradnl"/>
        </w:rPr>
        <w:t>, cuyos representantes se distingu</w:t>
      </w:r>
      <w:r w:rsidR="007D5C7B" w:rsidRPr="00213A62">
        <w:rPr>
          <w:rFonts w:ascii="Adobe Garamond Pro" w:hAnsi="Adobe Garamond Pro" w:cs="Arial"/>
          <w:sz w:val="24"/>
          <w:szCs w:val="24"/>
          <w:lang w:val="es-ES_tradnl"/>
        </w:rPr>
        <w:t>en</w:t>
      </w:r>
      <w:r w:rsidR="00B818D9" w:rsidRPr="00213A62">
        <w:rPr>
          <w:rFonts w:ascii="Adobe Garamond Pro" w:hAnsi="Adobe Garamond Pro" w:cs="Arial"/>
          <w:sz w:val="24"/>
          <w:szCs w:val="24"/>
          <w:lang w:val="es-ES_tradnl"/>
        </w:rPr>
        <w:t xml:space="preserve"> </w:t>
      </w:r>
      <w:r w:rsidR="003A4355" w:rsidRPr="00213A62">
        <w:rPr>
          <w:rFonts w:ascii="Adobe Garamond Pro" w:hAnsi="Adobe Garamond Pro" w:cs="Arial"/>
          <w:sz w:val="24"/>
          <w:szCs w:val="24"/>
          <w:lang w:val="es-ES_tradnl"/>
        </w:rPr>
        <w:t>autores tales como:</w:t>
      </w:r>
      <w:r w:rsidR="003034E9" w:rsidRPr="00213A62">
        <w:rPr>
          <w:rFonts w:ascii="Adobe Garamond Pro" w:hAnsi="Adobe Garamond Pro" w:cs="Arial"/>
          <w:sz w:val="24"/>
          <w:szCs w:val="24"/>
          <w:lang w:val="es-ES_tradnl"/>
        </w:rPr>
        <w:t xml:space="preserve"> </w:t>
      </w:r>
      <w:r w:rsidR="005E4F27" w:rsidRPr="00213A62">
        <w:rPr>
          <w:rFonts w:ascii="Adobe Garamond Pro" w:hAnsi="Adobe Garamond Pro" w:cs="Arial"/>
          <w:sz w:val="24"/>
          <w:szCs w:val="24"/>
          <w:lang w:val="es-ES_tradnl"/>
        </w:rPr>
        <w:t xml:space="preserve">Thomas </w:t>
      </w:r>
      <w:proofErr w:type="spellStart"/>
      <w:r w:rsidR="005E4F27" w:rsidRPr="00213A62">
        <w:rPr>
          <w:rFonts w:ascii="Adobe Garamond Pro" w:hAnsi="Adobe Garamond Pro" w:cs="Arial"/>
          <w:sz w:val="24"/>
          <w:szCs w:val="24"/>
          <w:lang w:val="es-ES_tradnl"/>
        </w:rPr>
        <w:t>Szasz</w:t>
      </w:r>
      <w:proofErr w:type="spellEnd"/>
      <w:r w:rsidR="008F4F05" w:rsidRPr="00213A62">
        <w:rPr>
          <w:rFonts w:ascii="Adobe Garamond Pro" w:hAnsi="Adobe Garamond Pro" w:cs="Arial"/>
          <w:sz w:val="24"/>
          <w:szCs w:val="24"/>
          <w:lang w:val="es-ES_tradnl"/>
        </w:rPr>
        <w:t xml:space="preserve"> con su libro: </w:t>
      </w:r>
      <w:r w:rsidR="008F4F05" w:rsidRPr="00213A62">
        <w:rPr>
          <w:rFonts w:ascii="Adobe Garamond Pro" w:hAnsi="Adobe Garamond Pro" w:cs="Arial"/>
          <w:i/>
          <w:iCs/>
          <w:sz w:val="24"/>
          <w:szCs w:val="24"/>
          <w:lang w:val="es-ES_tradnl"/>
        </w:rPr>
        <w:t>Ideología y enfermedad mental</w:t>
      </w:r>
      <w:r w:rsidR="008F4F05" w:rsidRPr="00213A62">
        <w:rPr>
          <w:rFonts w:ascii="Adobe Garamond Pro" w:hAnsi="Adobe Garamond Pro" w:cs="Arial"/>
          <w:sz w:val="24"/>
          <w:szCs w:val="24"/>
          <w:lang w:val="es-ES_tradnl"/>
        </w:rPr>
        <w:t xml:space="preserve">; </w:t>
      </w:r>
      <w:proofErr w:type="spellStart"/>
      <w:r w:rsidR="008F4F05" w:rsidRPr="00213A62">
        <w:rPr>
          <w:rFonts w:ascii="Adobe Garamond Pro" w:hAnsi="Adobe Garamond Pro" w:cs="Arial"/>
          <w:sz w:val="24"/>
          <w:szCs w:val="24"/>
          <w:lang w:val="es-ES_tradnl"/>
        </w:rPr>
        <w:t>R.D.Laing</w:t>
      </w:r>
      <w:proofErr w:type="spellEnd"/>
      <w:r w:rsidR="008F4F05" w:rsidRPr="00213A62">
        <w:rPr>
          <w:rFonts w:ascii="Adobe Garamond Pro" w:hAnsi="Adobe Garamond Pro" w:cs="Arial"/>
          <w:sz w:val="24"/>
          <w:szCs w:val="24"/>
          <w:lang w:val="es-ES_tradnl"/>
        </w:rPr>
        <w:t xml:space="preserve"> con El yo dividido (Un estudio sobre la salud y la enfermedad); </w:t>
      </w:r>
      <w:r w:rsidR="005E4F27" w:rsidRPr="00213A62">
        <w:rPr>
          <w:rFonts w:ascii="Adobe Garamond Pro" w:hAnsi="Adobe Garamond Pro" w:cs="Arial"/>
          <w:sz w:val="24"/>
          <w:szCs w:val="24"/>
          <w:lang w:val="es-ES_tradnl"/>
        </w:rPr>
        <w:t xml:space="preserve"> </w:t>
      </w:r>
      <w:r w:rsidR="008F4F05" w:rsidRPr="00213A62">
        <w:rPr>
          <w:rFonts w:ascii="Adobe Garamond Pro" w:hAnsi="Adobe Garamond Pro" w:cs="Arial"/>
          <w:sz w:val="24"/>
          <w:szCs w:val="24"/>
          <w:lang w:val="es-ES_tradnl"/>
        </w:rPr>
        <w:t xml:space="preserve">G.C. </w:t>
      </w:r>
      <w:proofErr w:type="spellStart"/>
      <w:r w:rsidR="008F4F05" w:rsidRPr="00213A62">
        <w:rPr>
          <w:rFonts w:ascii="Adobe Garamond Pro" w:hAnsi="Adobe Garamond Pro" w:cs="Arial"/>
          <w:sz w:val="24"/>
          <w:szCs w:val="24"/>
          <w:lang w:val="es-ES_tradnl"/>
        </w:rPr>
        <w:t>Rapaille</w:t>
      </w:r>
      <w:proofErr w:type="spellEnd"/>
      <w:r w:rsidR="008F4F05" w:rsidRPr="00213A62">
        <w:rPr>
          <w:rFonts w:ascii="Adobe Garamond Pro" w:hAnsi="Adobe Garamond Pro" w:cs="Arial"/>
          <w:sz w:val="24"/>
          <w:szCs w:val="24"/>
          <w:lang w:val="es-ES_tradnl"/>
        </w:rPr>
        <w:t xml:space="preserve">, </w:t>
      </w:r>
      <w:proofErr w:type="spellStart"/>
      <w:r w:rsidR="008F4F05" w:rsidRPr="00213A62">
        <w:rPr>
          <w:rFonts w:ascii="Adobe Garamond Pro" w:hAnsi="Adobe Garamond Pro" w:cs="Arial"/>
          <w:i/>
          <w:iCs/>
          <w:sz w:val="24"/>
          <w:szCs w:val="24"/>
          <w:lang w:val="es-ES_tradnl"/>
        </w:rPr>
        <w:t>Laing</w:t>
      </w:r>
      <w:proofErr w:type="spellEnd"/>
      <w:r w:rsidR="008F4F05" w:rsidRPr="00213A62">
        <w:rPr>
          <w:rFonts w:ascii="Adobe Garamond Pro" w:hAnsi="Adobe Garamond Pro" w:cs="Arial"/>
          <w:i/>
          <w:iCs/>
          <w:sz w:val="24"/>
          <w:szCs w:val="24"/>
          <w:lang w:val="es-ES_tradnl"/>
        </w:rPr>
        <w:t xml:space="preserve"> y la </w:t>
      </w:r>
      <w:proofErr w:type="spellStart"/>
      <w:r w:rsidR="008F4F05" w:rsidRPr="00213A62">
        <w:rPr>
          <w:rFonts w:ascii="Adobe Garamond Pro" w:hAnsi="Adobe Garamond Pro" w:cs="Arial"/>
          <w:i/>
          <w:iCs/>
          <w:sz w:val="24"/>
          <w:szCs w:val="24"/>
          <w:lang w:val="es-ES_tradnl"/>
        </w:rPr>
        <w:t>antipsiquiatría</w:t>
      </w:r>
      <w:proofErr w:type="spellEnd"/>
      <w:r w:rsidR="008F4F05" w:rsidRPr="00213A62">
        <w:rPr>
          <w:rFonts w:ascii="Adobe Garamond Pro" w:hAnsi="Adobe Garamond Pro" w:cs="Arial"/>
          <w:sz w:val="24"/>
          <w:szCs w:val="24"/>
          <w:lang w:val="es-ES_tradnl"/>
        </w:rPr>
        <w:t xml:space="preserve">, Roger </w:t>
      </w:r>
      <w:proofErr w:type="spellStart"/>
      <w:r w:rsidR="008F4F05" w:rsidRPr="00213A62">
        <w:rPr>
          <w:rFonts w:ascii="Adobe Garamond Pro" w:hAnsi="Adobe Garamond Pro" w:cs="Arial"/>
          <w:sz w:val="24"/>
          <w:szCs w:val="24"/>
          <w:lang w:val="es-ES_tradnl"/>
        </w:rPr>
        <w:t>Bastide</w:t>
      </w:r>
      <w:proofErr w:type="spellEnd"/>
      <w:r w:rsidR="008F4F05" w:rsidRPr="00213A62">
        <w:rPr>
          <w:rFonts w:ascii="Adobe Garamond Pro" w:hAnsi="Adobe Garamond Pro" w:cs="Arial"/>
          <w:sz w:val="24"/>
          <w:szCs w:val="24"/>
          <w:lang w:val="es-ES_tradnl"/>
        </w:rPr>
        <w:t xml:space="preserve"> con </w:t>
      </w:r>
      <w:r w:rsidR="008F4F05" w:rsidRPr="00213A62">
        <w:rPr>
          <w:rFonts w:ascii="Adobe Garamond Pro" w:hAnsi="Adobe Garamond Pro" w:cs="Arial"/>
          <w:i/>
          <w:iCs/>
          <w:sz w:val="24"/>
          <w:szCs w:val="24"/>
          <w:lang w:val="es-ES_tradnl"/>
        </w:rPr>
        <w:t>Sociología de las enfermedades mentales</w:t>
      </w:r>
      <w:r w:rsidR="008F4F05" w:rsidRPr="00213A62">
        <w:rPr>
          <w:rFonts w:ascii="Adobe Garamond Pro" w:hAnsi="Adobe Garamond Pro" w:cs="Arial"/>
          <w:sz w:val="24"/>
          <w:szCs w:val="24"/>
          <w:lang w:val="es-ES_tradnl"/>
        </w:rPr>
        <w:t xml:space="preserve">, Franco </w:t>
      </w:r>
      <w:proofErr w:type="spellStart"/>
      <w:r w:rsidR="008F4F05" w:rsidRPr="00213A62">
        <w:rPr>
          <w:rFonts w:ascii="Adobe Garamond Pro" w:hAnsi="Adobe Garamond Pro" w:cs="Arial"/>
          <w:sz w:val="24"/>
          <w:szCs w:val="24"/>
          <w:lang w:val="es-ES_tradnl"/>
        </w:rPr>
        <w:t>Basaglia</w:t>
      </w:r>
      <w:proofErr w:type="spellEnd"/>
      <w:r w:rsidR="008F4F05" w:rsidRPr="00213A62">
        <w:rPr>
          <w:rFonts w:ascii="Adobe Garamond Pro" w:hAnsi="Adobe Garamond Pro" w:cs="Arial"/>
          <w:sz w:val="24"/>
          <w:szCs w:val="24"/>
          <w:lang w:val="es-ES_tradnl"/>
        </w:rPr>
        <w:t xml:space="preserve"> con </w:t>
      </w:r>
      <w:r w:rsidR="008F4F05" w:rsidRPr="00213A62">
        <w:rPr>
          <w:rFonts w:ascii="Adobe Garamond Pro" w:hAnsi="Adobe Garamond Pro" w:cs="Arial"/>
          <w:i/>
          <w:iCs/>
          <w:sz w:val="24"/>
          <w:szCs w:val="24"/>
          <w:lang w:val="es-ES_tradnl"/>
        </w:rPr>
        <w:t>Razón, locura y sociedad</w:t>
      </w:r>
      <w:r w:rsidR="00220D30" w:rsidRPr="00213A62">
        <w:rPr>
          <w:rFonts w:ascii="Adobe Garamond Pro" w:hAnsi="Adobe Garamond Pro" w:cs="Arial"/>
          <w:i/>
          <w:iCs/>
          <w:sz w:val="24"/>
          <w:szCs w:val="24"/>
          <w:lang w:val="es-ES_tradnl"/>
        </w:rPr>
        <w:t xml:space="preserve">, </w:t>
      </w:r>
      <w:r w:rsidR="003A4355" w:rsidRPr="00213A62">
        <w:rPr>
          <w:rFonts w:ascii="Adobe Garamond Pro" w:hAnsi="Adobe Garamond Pro" w:cs="Arial"/>
          <w:sz w:val="24"/>
          <w:szCs w:val="24"/>
          <w:lang w:val="es-ES_tradnl"/>
        </w:rPr>
        <w:t>por mencionar solo algunos</w:t>
      </w:r>
      <w:r w:rsidR="008F4F05" w:rsidRPr="00213A62">
        <w:rPr>
          <w:rFonts w:ascii="Adobe Garamond Pro" w:hAnsi="Adobe Garamond Pro" w:cs="Arial"/>
          <w:sz w:val="24"/>
          <w:szCs w:val="24"/>
          <w:lang w:val="es-ES_tradnl"/>
        </w:rPr>
        <w:t xml:space="preserve">. </w:t>
      </w:r>
      <w:r w:rsidR="009A1222" w:rsidRPr="00213A62">
        <w:rPr>
          <w:rFonts w:ascii="Adobe Garamond Pro" w:hAnsi="Adobe Garamond Pro" w:cs="Arial"/>
          <w:sz w:val="24"/>
          <w:szCs w:val="24"/>
          <w:lang w:val="es-ES_tradnl"/>
        </w:rPr>
        <w:t xml:space="preserve"> </w:t>
      </w:r>
      <w:proofErr w:type="spellStart"/>
      <w:r w:rsidR="008F4F05" w:rsidRPr="00213A62">
        <w:rPr>
          <w:rFonts w:ascii="Adobe Garamond Pro" w:hAnsi="Adobe Garamond Pro" w:cs="Arial"/>
          <w:sz w:val="24"/>
          <w:szCs w:val="24"/>
          <w:lang w:val="es-ES_tradnl"/>
        </w:rPr>
        <w:t>Braunstein</w:t>
      </w:r>
      <w:proofErr w:type="spellEnd"/>
      <w:r w:rsidR="008F4F05" w:rsidRPr="00213A62">
        <w:rPr>
          <w:rFonts w:ascii="Adobe Garamond Pro" w:hAnsi="Adobe Garamond Pro" w:cs="Arial"/>
          <w:sz w:val="24"/>
          <w:szCs w:val="24"/>
          <w:lang w:val="es-ES_tradnl"/>
        </w:rPr>
        <w:t xml:space="preserve"> </w:t>
      </w:r>
      <w:r w:rsidR="003034E9" w:rsidRPr="00213A62">
        <w:rPr>
          <w:rFonts w:ascii="Adobe Garamond Pro" w:hAnsi="Adobe Garamond Pro" w:cs="Arial"/>
          <w:sz w:val="24"/>
          <w:szCs w:val="24"/>
          <w:lang w:val="es-ES_tradnl"/>
        </w:rPr>
        <w:t>reviv</w:t>
      </w:r>
      <w:r w:rsidR="009F2554" w:rsidRPr="00213A62">
        <w:rPr>
          <w:rFonts w:ascii="Adobe Garamond Pro" w:hAnsi="Adobe Garamond Pro" w:cs="Arial"/>
          <w:sz w:val="24"/>
          <w:szCs w:val="24"/>
          <w:lang w:val="es-ES_tradnl"/>
        </w:rPr>
        <w:t xml:space="preserve">e </w:t>
      </w:r>
      <w:r w:rsidR="009A1222" w:rsidRPr="00213A62">
        <w:rPr>
          <w:rFonts w:ascii="Adobe Garamond Pro" w:hAnsi="Adobe Garamond Pro" w:cs="Arial"/>
          <w:sz w:val="24"/>
          <w:szCs w:val="24"/>
          <w:lang w:val="es-ES_tradnl"/>
        </w:rPr>
        <w:t>en</w:t>
      </w:r>
      <w:r w:rsidR="009F2554" w:rsidRPr="00213A62">
        <w:rPr>
          <w:rFonts w:ascii="Adobe Garamond Pro" w:hAnsi="Adobe Garamond Pro" w:cs="Arial"/>
          <w:sz w:val="24"/>
          <w:szCs w:val="24"/>
          <w:lang w:val="es-ES_tradnl"/>
        </w:rPr>
        <w:t xml:space="preserve"> varios textos, en especial </w:t>
      </w:r>
      <w:r w:rsidR="009A1222" w:rsidRPr="00213A62">
        <w:rPr>
          <w:rFonts w:ascii="Adobe Garamond Pro" w:hAnsi="Adobe Garamond Pro" w:cs="Arial"/>
          <w:sz w:val="24"/>
          <w:szCs w:val="24"/>
          <w:lang w:val="es-ES_tradnl"/>
        </w:rPr>
        <w:t>este</w:t>
      </w:r>
      <w:r w:rsidR="00F37ED0" w:rsidRPr="00213A62">
        <w:rPr>
          <w:rFonts w:ascii="Adobe Garamond Pro" w:hAnsi="Adobe Garamond Pro" w:cs="Arial"/>
          <w:sz w:val="24"/>
          <w:szCs w:val="24"/>
          <w:lang w:val="es-ES_tradnl"/>
        </w:rPr>
        <w:t>,</w:t>
      </w:r>
      <w:r w:rsidR="009A1222" w:rsidRPr="00213A62">
        <w:rPr>
          <w:rFonts w:ascii="Adobe Garamond Pro" w:hAnsi="Adobe Garamond Pro" w:cs="Arial"/>
          <w:sz w:val="24"/>
          <w:szCs w:val="24"/>
          <w:lang w:val="es-ES_tradnl"/>
        </w:rPr>
        <w:t xml:space="preserve"> al que hacemos referencia</w:t>
      </w:r>
      <w:r w:rsidR="009A1222" w:rsidRPr="00213A62">
        <w:rPr>
          <w:rStyle w:val="Refdenotaalpie"/>
          <w:rFonts w:ascii="Adobe Garamond Pro" w:hAnsi="Adobe Garamond Pro" w:cs="Arial"/>
          <w:sz w:val="24"/>
          <w:szCs w:val="24"/>
          <w:lang w:val="es-ES_tradnl"/>
        </w:rPr>
        <w:footnoteReference w:id="12"/>
      </w:r>
      <w:r w:rsidR="009F2554" w:rsidRPr="00213A62">
        <w:rPr>
          <w:rFonts w:ascii="Adobe Garamond Pro" w:hAnsi="Adobe Garamond Pro" w:cs="Arial"/>
          <w:sz w:val="24"/>
          <w:szCs w:val="24"/>
          <w:lang w:val="es-ES_tradnl"/>
        </w:rPr>
        <w:t>,</w:t>
      </w:r>
      <w:r w:rsidR="003034E9" w:rsidRPr="00213A62">
        <w:rPr>
          <w:rFonts w:ascii="Adobe Garamond Pro" w:hAnsi="Adobe Garamond Pro" w:cs="Arial"/>
          <w:sz w:val="24"/>
          <w:szCs w:val="24"/>
          <w:lang w:val="es-ES_tradnl"/>
        </w:rPr>
        <w:t xml:space="preserve"> la discusión y</w:t>
      </w:r>
      <w:r w:rsidR="008F4F05" w:rsidRPr="00213A62">
        <w:rPr>
          <w:rFonts w:ascii="Adobe Garamond Pro" w:hAnsi="Adobe Garamond Pro" w:cs="Arial"/>
          <w:sz w:val="24"/>
          <w:szCs w:val="24"/>
          <w:lang w:val="es-ES_tradnl"/>
        </w:rPr>
        <w:t xml:space="preserve"> el análisis crítico a la</w:t>
      </w:r>
      <w:r w:rsidR="003034E9" w:rsidRPr="00213A62">
        <w:rPr>
          <w:rFonts w:ascii="Adobe Garamond Pro" w:hAnsi="Adobe Garamond Pro" w:cs="Arial"/>
          <w:sz w:val="24"/>
          <w:szCs w:val="24"/>
          <w:lang w:val="es-ES_tradnl"/>
        </w:rPr>
        <w:t xml:space="preserve"> posición de una </w:t>
      </w:r>
      <w:r w:rsidR="008F4F05" w:rsidRPr="00213A62">
        <w:rPr>
          <w:rFonts w:ascii="Adobe Garamond Pro" w:hAnsi="Adobe Garamond Pro" w:cs="Arial"/>
          <w:sz w:val="24"/>
          <w:szCs w:val="24"/>
          <w:lang w:val="es-ES_tradnl"/>
        </w:rPr>
        <w:t xml:space="preserve">psiquiatría </w:t>
      </w:r>
      <w:r w:rsidR="003034E9" w:rsidRPr="00213A62">
        <w:rPr>
          <w:rFonts w:ascii="Adobe Garamond Pro" w:hAnsi="Adobe Garamond Pro" w:cs="Arial"/>
          <w:sz w:val="24"/>
          <w:szCs w:val="24"/>
          <w:lang w:val="es-ES_tradnl"/>
        </w:rPr>
        <w:t>anquilosada, inmersa</w:t>
      </w:r>
      <w:r w:rsidR="009F2554" w:rsidRPr="00213A62">
        <w:rPr>
          <w:rFonts w:ascii="Adobe Garamond Pro" w:hAnsi="Adobe Garamond Pro" w:cs="Arial"/>
          <w:sz w:val="24"/>
          <w:szCs w:val="24"/>
          <w:lang w:val="es-ES_tradnl"/>
        </w:rPr>
        <w:t xml:space="preserve"> en una ceguera ética, cómplice</w:t>
      </w:r>
      <w:r w:rsidR="003034E9" w:rsidRPr="00213A62">
        <w:rPr>
          <w:rFonts w:ascii="Adobe Garamond Pro" w:hAnsi="Adobe Garamond Pro" w:cs="Arial"/>
          <w:sz w:val="24"/>
          <w:szCs w:val="24"/>
          <w:lang w:val="es-ES_tradnl"/>
        </w:rPr>
        <w:t xml:space="preserve"> </w:t>
      </w:r>
      <w:r w:rsidR="009F2554" w:rsidRPr="00213A62">
        <w:rPr>
          <w:rFonts w:ascii="Adobe Garamond Pro" w:hAnsi="Adobe Garamond Pro" w:cs="Arial"/>
          <w:sz w:val="24"/>
          <w:szCs w:val="24"/>
          <w:lang w:val="es-ES_tradnl"/>
        </w:rPr>
        <w:t>de ideologías que defienden</w:t>
      </w:r>
      <w:r w:rsidR="00220D30" w:rsidRPr="00213A62">
        <w:rPr>
          <w:rFonts w:ascii="Adobe Garamond Pro" w:hAnsi="Adobe Garamond Pro" w:cs="Arial"/>
          <w:sz w:val="24"/>
          <w:szCs w:val="24"/>
          <w:lang w:val="es-ES_tradnl"/>
        </w:rPr>
        <w:t xml:space="preserve"> perversos</w:t>
      </w:r>
      <w:r w:rsidR="008F4F05" w:rsidRPr="00213A62">
        <w:rPr>
          <w:rFonts w:ascii="Adobe Garamond Pro" w:hAnsi="Adobe Garamond Pro" w:cs="Arial"/>
          <w:sz w:val="24"/>
          <w:szCs w:val="24"/>
          <w:lang w:val="es-ES_tradnl"/>
        </w:rPr>
        <w:t xml:space="preserve"> intereses económicos</w:t>
      </w:r>
      <w:r w:rsidR="008504E2" w:rsidRPr="00213A62">
        <w:rPr>
          <w:rFonts w:ascii="Adobe Garamond Pro" w:hAnsi="Adobe Garamond Pro" w:cs="Arial"/>
          <w:sz w:val="24"/>
          <w:szCs w:val="24"/>
          <w:lang w:val="es-ES_tradnl"/>
        </w:rPr>
        <w:t xml:space="preserve"> y que siguen viendo a l</w:t>
      </w:r>
      <w:r w:rsidR="00762990" w:rsidRPr="00213A62">
        <w:rPr>
          <w:rFonts w:ascii="Adobe Garamond Pro" w:hAnsi="Adobe Garamond Pro" w:cs="Arial"/>
          <w:sz w:val="24"/>
          <w:szCs w:val="24"/>
          <w:lang w:val="es-ES_tradnl"/>
        </w:rPr>
        <w:t>a manifestación humana que no cumple con sus parámetros de normalidad,</w:t>
      </w:r>
      <w:r w:rsidR="008504E2" w:rsidRPr="00213A62">
        <w:rPr>
          <w:rFonts w:ascii="Adobe Garamond Pro" w:hAnsi="Adobe Garamond Pro" w:cs="Arial"/>
          <w:sz w:val="24"/>
          <w:szCs w:val="24"/>
          <w:lang w:val="es-ES_tradnl"/>
        </w:rPr>
        <w:t xml:space="preserve"> desde una perspectiva de valor clasificable</w:t>
      </w:r>
      <w:r w:rsidR="00762990" w:rsidRPr="00213A62">
        <w:rPr>
          <w:rFonts w:ascii="Adobe Garamond Pro" w:hAnsi="Adobe Garamond Pro" w:cs="Arial"/>
          <w:sz w:val="24"/>
          <w:szCs w:val="24"/>
          <w:lang w:val="es-ES_tradnl"/>
        </w:rPr>
        <w:t>, con una medicalización del sufrimiento que l</w:t>
      </w:r>
      <w:r w:rsidR="00F37ED0" w:rsidRPr="00213A62">
        <w:rPr>
          <w:rFonts w:ascii="Adobe Garamond Pro" w:hAnsi="Adobe Garamond Pro" w:cs="Arial"/>
          <w:sz w:val="24"/>
          <w:szCs w:val="24"/>
          <w:lang w:val="es-ES_tradnl"/>
        </w:rPr>
        <w:t>a</w:t>
      </w:r>
      <w:r w:rsidR="00762990" w:rsidRPr="00213A62">
        <w:rPr>
          <w:rFonts w:ascii="Adobe Garamond Pro" w:hAnsi="Adobe Garamond Pro" w:cs="Arial"/>
          <w:sz w:val="24"/>
          <w:szCs w:val="24"/>
          <w:lang w:val="es-ES_tradnl"/>
        </w:rPr>
        <w:t xml:space="preserve"> inserta en el gran negocio de las compañías farmacéuticas</w:t>
      </w:r>
      <w:r w:rsidR="008504E2" w:rsidRPr="00213A62">
        <w:rPr>
          <w:rFonts w:ascii="Adobe Garamond Pro" w:hAnsi="Adobe Garamond Pro" w:cs="Arial"/>
          <w:sz w:val="24"/>
          <w:szCs w:val="24"/>
          <w:lang w:val="es-ES_tradnl"/>
        </w:rPr>
        <w:t xml:space="preserve">. </w:t>
      </w:r>
      <w:proofErr w:type="spellStart"/>
      <w:r w:rsidR="008504E2" w:rsidRPr="00213A62">
        <w:rPr>
          <w:rFonts w:ascii="Adobe Garamond Pro" w:hAnsi="Adobe Garamond Pro" w:cs="Arial"/>
          <w:sz w:val="24"/>
          <w:szCs w:val="24"/>
          <w:lang w:val="es-ES_tradnl"/>
        </w:rPr>
        <w:t>Braun</w:t>
      </w:r>
      <w:r w:rsidR="001A6981" w:rsidRPr="00213A62">
        <w:rPr>
          <w:rFonts w:ascii="Adobe Garamond Pro" w:hAnsi="Adobe Garamond Pro" w:cs="Arial"/>
          <w:sz w:val="24"/>
          <w:szCs w:val="24"/>
          <w:lang w:val="es-ES_tradnl"/>
        </w:rPr>
        <w:t>s</w:t>
      </w:r>
      <w:r w:rsidR="008504E2" w:rsidRPr="00213A62">
        <w:rPr>
          <w:rFonts w:ascii="Adobe Garamond Pro" w:hAnsi="Adobe Garamond Pro" w:cs="Arial"/>
          <w:sz w:val="24"/>
          <w:szCs w:val="24"/>
          <w:lang w:val="es-ES_tradnl"/>
        </w:rPr>
        <w:t>tein</w:t>
      </w:r>
      <w:proofErr w:type="spellEnd"/>
      <w:r w:rsidR="008504E2" w:rsidRPr="00213A62">
        <w:rPr>
          <w:rFonts w:ascii="Adobe Garamond Pro" w:hAnsi="Adobe Garamond Pro" w:cs="Arial"/>
          <w:sz w:val="24"/>
          <w:szCs w:val="24"/>
          <w:lang w:val="es-ES_tradnl"/>
        </w:rPr>
        <w:t xml:space="preserve"> </w:t>
      </w:r>
      <w:r w:rsidR="00762990" w:rsidRPr="00213A62">
        <w:rPr>
          <w:rFonts w:ascii="Adobe Garamond Pro" w:hAnsi="Adobe Garamond Pro" w:cs="Arial"/>
          <w:sz w:val="24"/>
          <w:szCs w:val="24"/>
          <w:lang w:val="es-ES_tradnl"/>
        </w:rPr>
        <w:t xml:space="preserve">evidencia los intereses de este tipo de “ciencia”, </w:t>
      </w:r>
      <w:r w:rsidR="00AE37CC" w:rsidRPr="00213A62">
        <w:rPr>
          <w:rFonts w:ascii="Adobe Garamond Pro" w:hAnsi="Adobe Garamond Pro" w:cs="Arial"/>
          <w:sz w:val="24"/>
          <w:szCs w:val="24"/>
          <w:lang w:val="es-ES_tradnl"/>
        </w:rPr>
        <w:t>y revive la discusión</w:t>
      </w:r>
      <w:r w:rsidR="00240041" w:rsidRPr="00213A62">
        <w:rPr>
          <w:rFonts w:ascii="Adobe Garamond Pro" w:hAnsi="Adobe Garamond Pro" w:cs="Arial"/>
          <w:sz w:val="24"/>
          <w:szCs w:val="24"/>
          <w:lang w:val="es-ES_tradnl"/>
        </w:rPr>
        <w:t xml:space="preserve"> crítica</w:t>
      </w:r>
      <w:r w:rsidR="00AE37CC" w:rsidRPr="00213A62">
        <w:rPr>
          <w:rFonts w:ascii="Adobe Garamond Pro" w:hAnsi="Adobe Garamond Pro" w:cs="Arial"/>
          <w:sz w:val="24"/>
          <w:szCs w:val="24"/>
          <w:lang w:val="es-ES_tradnl"/>
        </w:rPr>
        <w:t xml:space="preserve"> que como bien lo señal</w:t>
      </w:r>
      <w:r w:rsidR="00F37ED0" w:rsidRPr="00213A62">
        <w:rPr>
          <w:rFonts w:ascii="Adobe Garamond Pro" w:hAnsi="Adobe Garamond Pro" w:cs="Arial"/>
          <w:sz w:val="24"/>
          <w:szCs w:val="24"/>
          <w:lang w:val="es-ES_tradnl"/>
        </w:rPr>
        <w:t>a</w:t>
      </w:r>
      <w:r w:rsidR="00240041" w:rsidRPr="00213A62">
        <w:rPr>
          <w:rFonts w:ascii="Adobe Garamond Pro" w:hAnsi="Adobe Garamond Pro" w:cs="Arial"/>
          <w:sz w:val="24"/>
          <w:szCs w:val="24"/>
          <w:lang w:val="es-ES_tradnl"/>
        </w:rPr>
        <w:t>,</w:t>
      </w:r>
      <w:r w:rsidR="00AE37CC" w:rsidRPr="00213A62">
        <w:rPr>
          <w:rFonts w:ascii="Adobe Garamond Pro" w:hAnsi="Adobe Garamond Pro" w:cs="Arial"/>
          <w:sz w:val="24"/>
          <w:szCs w:val="24"/>
          <w:lang w:val="es-ES_tradnl"/>
        </w:rPr>
        <w:t xml:space="preserve"> es </w:t>
      </w:r>
      <w:r w:rsidR="00240041" w:rsidRPr="00213A62">
        <w:rPr>
          <w:rFonts w:ascii="Adobe Garamond Pro" w:hAnsi="Adobe Garamond Pro" w:cs="Arial"/>
          <w:sz w:val="24"/>
          <w:szCs w:val="24"/>
          <w:lang w:val="es-ES_tradnl"/>
        </w:rPr>
        <w:t xml:space="preserve">él, </w:t>
      </w:r>
      <w:r w:rsidR="00AE37CC" w:rsidRPr="00213A62">
        <w:rPr>
          <w:rFonts w:ascii="Adobe Garamond Pro" w:hAnsi="Adobe Garamond Pro" w:cs="Arial"/>
          <w:sz w:val="24"/>
          <w:szCs w:val="24"/>
          <w:lang w:val="es-ES_tradnl"/>
        </w:rPr>
        <w:t>en México su precursor.</w:t>
      </w:r>
    </w:p>
    <w:p w14:paraId="71894B15" w14:textId="709C807F" w:rsidR="00220D30" w:rsidRPr="00213A62" w:rsidRDefault="00AE37CC" w:rsidP="00660496">
      <w:pPr>
        <w:spacing w:line="360" w:lineRule="auto"/>
        <w:ind w:left="1416"/>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Para volver a esa vieja historia, sin buscarlo, fui -ya que no el iniciador mundial aunque sí en México- un precursor en una discusión que se hace cada día más encarnizada como oposición a un proyecto que se jacta de ser “científico” al clasificar algo que no se define, no se sabe bien qué es, donde empieza y dónde termina, “eso” que se da en llamar “</w:t>
      </w:r>
      <w:r w:rsidRPr="00213A62">
        <w:rPr>
          <w:rFonts w:ascii="Adobe Garamond Pro" w:hAnsi="Adobe Garamond Pro" w:cs="Arial"/>
          <w:strike/>
          <w:sz w:val="24"/>
          <w:szCs w:val="24"/>
          <w:lang w:val="es-ES_tradnl"/>
        </w:rPr>
        <w:t>trastornos mentales</w:t>
      </w:r>
      <w:r w:rsidRPr="00213A62">
        <w:rPr>
          <w:rFonts w:ascii="Adobe Garamond Pro" w:hAnsi="Adobe Garamond Pro" w:cs="Arial"/>
          <w:sz w:val="24"/>
          <w:szCs w:val="24"/>
          <w:lang w:val="es-ES_tradnl"/>
        </w:rPr>
        <w:t>”.</w:t>
      </w:r>
      <w:r w:rsidRPr="00213A62">
        <w:rPr>
          <w:rStyle w:val="Refdenotaalpie"/>
          <w:rFonts w:ascii="Adobe Garamond Pro" w:hAnsi="Adobe Garamond Pro" w:cs="Arial"/>
          <w:sz w:val="24"/>
          <w:szCs w:val="24"/>
          <w:lang w:val="es-ES_tradnl"/>
        </w:rPr>
        <w:footnoteReference w:id="13"/>
      </w:r>
    </w:p>
    <w:p w14:paraId="60567E4E" w14:textId="6230ADF5" w:rsidR="00CC2047" w:rsidRPr="00213A62" w:rsidRDefault="00240041" w:rsidP="00CC2047">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Se hace </w:t>
      </w:r>
      <w:r w:rsidR="00CC2047" w:rsidRPr="00213A62">
        <w:rPr>
          <w:rFonts w:ascii="Adobe Garamond Pro" w:hAnsi="Adobe Garamond Pro" w:cs="Arial"/>
          <w:sz w:val="24"/>
          <w:szCs w:val="24"/>
          <w:lang w:val="es-ES_tradnl"/>
        </w:rPr>
        <w:t xml:space="preserve">referencia </w:t>
      </w:r>
      <w:r w:rsidRPr="00213A62">
        <w:rPr>
          <w:rFonts w:ascii="Adobe Garamond Pro" w:hAnsi="Adobe Garamond Pro" w:cs="Arial"/>
          <w:sz w:val="24"/>
          <w:szCs w:val="24"/>
          <w:lang w:val="es-ES_tradnl"/>
        </w:rPr>
        <w:t xml:space="preserve">también, </w:t>
      </w:r>
      <w:r w:rsidR="00CC2047" w:rsidRPr="00213A62">
        <w:rPr>
          <w:rFonts w:ascii="Adobe Garamond Pro" w:hAnsi="Adobe Garamond Pro" w:cs="Arial"/>
          <w:sz w:val="24"/>
          <w:szCs w:val="24"/>
          <w:lang w:val="es-ES_tradnl"/>
        </w:rPr>
        <w:t xml:space="preserve">a propósito de la continuidad de este último libro, a </w:t>
      </w:r>
      <w:r w:rsidRPr="00213A62">
        <w:rPr>
          <w:rFonts w:ascii="Adobe Garamond Pro" w:hAnsi="Adobe Garamond Pro" w:cs="Arial"/>
          <w:sz w:val="24"/>
          <w:szCs w:val="24"/>
          <w:lang w:val="es-ES_tradnl"/>
        </w:rPr>
        <w:t>un</w:t>
      </w:r>
      <w:r w:rsidR="00CC2047" w:rsidRPr="00213A62">
        <w:rPr>
          <w:rFonts w:ascii="Adobe Garamond Pro" w:hAnsi="Adobe Garamond Pro" w:cs="Arial"/>
          <w:sz w:val="24"/>
          <w:szCs w:val="24"/>
          <w:lang w:val="es-ES_tradnl"/>
        </w:rPr>
        <w:t xml:space="preserve"> </w:t>
      </w:r>
      <w:r w:rsidRPr="00213A62">
        <w:rPr>
          <w:rFonts w:ascii="Adobe Garamond Pro" w:hAnsi="Adobe Garamond Pro" w:cs="Arial"/>
          <w:sz w:val="24"/>
          <w:szCs w:val="24"/>
          <w:lang w:val="es-ES_tradnl"/>
        </w:rPr>
        <w:t xml:space="preserve">artículo </w:t>
      </w:r>
      <w:r w:rsidR="00CC2047" w:rsidRPr="00213A62">
        <w:rPr>
          <w:rFonts w:ascii="Adobe Garamond Pro" w:hAnsi="Adobe Garamond Pro" w:cs="Arial"/>
          <w:sz w:val="24"/>
          <w:szCs w:val="24"/>
          <w:lang w:val="es-ES_tradnl"/>
        </w:rPr>
        <w:t xml:space="preserve">de </w:t>
      </w: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xml:space="preserve"> titulado</w:t>
      </w:r>
      <w:r w:rsidRPr="00213A62">
        <w:rPr>
          <w:rFonts w:ascii="Adobe Garamond Pro" w:hAnsi="Adobe Garamond Pro" w:cs="Arial"/>
          <w:i/>
          <w:iCs/>
          <w:sz w:val="24"/>
          <w:szCs w:val="24"/>
          <w:lang w:val="es-ES_tradnl"/>
        </w:rPr>
        <w:t>,</w:t>
      </w:r>
      <w:r w:rsidR="00CC2047" w:rsidRPr="00213A62">
        <w:rPr>
          <w:rFonts w:ascii="Adobe Garamond Pro" w:hAnsi="Adobe Garamond Pro" w:cs="Arial"/>
          <w:i/>
          <w:iCs/>
          <w:sz w:val="24"/>
          <w:szCs w:val="24"/>
          <w:lang w:val="es-ES_tradnl"/>
        </w:rPr>
        <w:t xml:space="preserve"> Esquizofrenia y desquicio subjetivo,</w:t>
      </w:r>
      <w:r w:rsidR="00072F5D" w:rsidRPr="00213A62">
        <w:rPr>
          <w:rStyle w:val="Refdenotaalpie"/>
          <w:rFonts w:ascii="Adobe Garamond Pro" w:hAnsi="Adobe Garamond Pro" w:cs="Arial"/>
          <w:i/>
          <w:iCs/>
          <w:sz w:val="24"/>
          <w:szCs w:val="24"/>
          <w:lang w:val="es-ES_tradnl"/>
        </w:rPr>
        <w:footnoteReference w:id="14"/>
      </w:r>
      <w:r w:rsidR="00CC2047" w:rsidRPr="00213A62">
        <w:rPr>
          <w:rFonts w:ascii="Adobe Garamond Pro" w:hAnsi="Adobe Garamond Pro" w:cs="Arial"/>
          <w:sz w:val="24"/>
          <w:szCs w:val="24"/>
          <w:lang w:val="es-ES_tradnl"/>
        </w:rPr>
        <w:t xml:space="preserve"> donde continúa con esa crítica a las formas de la nosología psiquiátrica</w:t>
      </w:r>
      <w:r w:rsidRPr="00213A62">
        <w:rPr>
          <w:rFonts w:ascii="Adobe Garamond Pro" w:hAnsi="Adobe Garamond Pro" w:cs="Arial"/>
          <w:sz w:val="24"/>
          <w:szCs w:val="24"/>
          <w:lang w:val="es-ES_tradnl"/>
        </w:rPr>
        <w:t xml:space="preserve"> y al propio término de </w:t>
      </w:r>
      <w:r w:rsidRPr="00213A62">
        <w:rPr>
          <w:rFonts w:ascii="Adobe Garamond Pro" w:hAnsi="Adobe Garamond Pro" w:cs="Arial"/>
          <w:i/>
          <w:iCs/>
          <w:sz w:val="24"/>
          <w:szCs w:val="24"/>
          <w:lang w:val="es-ES_tradnl"/>
        </w:rPr>
        <w:t>esquizofrenia</w:t>
      </w:r>
      <w:r w:rsidRPr="00213A62">
        <w:rPr>
          <w:rFonts w:ascii="Adobe Garamond Pro" w:hAnsi="Adobe Garamond Pro" w:cs="Arial"/>
          <w:sz w:val="24"/>
          <w:szCs w:val="24"/>
          <w:lang w:val="es-ES_tradnl"/>
        </w:rPr>
        <w:t>, tan ampliamente utilizado por la psiquiatría;</w:t>
      </w:r>
      <w:r w:rsidR="00CC2047" w:rsidRPr="00213A62">
        <w:rPr>
          <w:rFonts w:ascii="Adobe Garamond Pro" w:hAnsi="Adobe Garamond Pro" w:cs="Arial"/>
          <w:sz w:val="24"/>
          <w:szCs w:val="24"/>
          <w:lang w:val="es-ES_tradnl"/>
        </w:rPr>
        <w:t xml:space="preserve"> el párrafo que a continuación se </w:t>
      </w:r>
      <w:r w:rsidR="00697273" w:rsidRPr="00213A62">
        <w:rPr>
          <w:rFonts w:ascii="Adobe Garamond Pro" w:hAnsi="Adobe Garamond Pro" w:cs="Arial"/>
          <w:sz w:val="24"/>
          <w:szCs w:val="24"/>
          <w:lang w:val="es-ES_tradnl"/>
        </w:rPr>
        <w:t>d</w:t>
      </w:r>
      <w:r w:rsidR="00CC2047" w:rsidRPr="00213A62">
        <w:rPr>
          <w:rFonts w:ascii="Adobe Garamond Pro" w:hAnsi="Adobe Garamond Pro" w:cs="Arial"/>
          <w:sz w:val="24"/>
          <w:szCs w:val="24"/>
          <w:lang w:val="es-ES_tradnl"/>
        </w:rPr>
        <w:t>escribe</w:t>
      </w:r>
      <w:r w:rsidR="00697273" w:rsidRPr="00213A62">
        <w:rPr>
          <w:rFonts w:ascii="Adobe Garamond Pro" w:hAnsi="Adobe Garamond Pro" w:cs="Arial"/>
          <w:sz w:val="24"/>
          <w:szCs w:val="24"/>
          <w:lang w:val="es-ES_tradnl"/>
        </w:rPr>
        <w:t>,</w:t>
      </w:r>
      <w:r w:rsidR="00CC2047" w:rsidRPr="00213A62">
        <w:rPr>
          <w:rFonts w:ascii="Adobe Garamond Pro" w:hAnsi="Adobe Garamond Pro" w:cs="Arial"/>
          <w:sz w:val="24"/>
          <w:szCs w:val="24"/>
          <w:lang w:val="es-ES_tradnl"/>
        </w:rPr>
        <w:t xml:space="preserve"> muestra a la letra </w:t>
      </w:r>
      <w:r w:rsidRPr="00213A62">
        <w:rPr>
          <w:rFonts w:ascii="Adobe Garamond Pro" w:hAnsi="Adobe Garamond Pro" w:cs="Arial"/>
          <w:sz w:val="24"/>
          <w:szCs w:val="24"/>
          <w:lang w:val="es-ES_tradnl"/>
        </w:rPr>
        <w:t>la posición</w:t>
      </w:r>
      <w:r w:rsidR="00CC2047" w:rsidRPr="00213A62">
        <w:rPr>
          <w:rFonts w:ascii="Adobe Garamond Pro" w:hAnsi="Adobe Garamond Pro" w:cs="Arial"/>
          <w:sz w:val="24"/>
          <w:szCs w:val="24"/>
          <w:lang w:val="es-ES_tradnl"/>
        </w:rPr>
        <w:t xml:space="preserve"> de </w:t>
      </w:r>
      <w:proofErr w:type="spellStart"/>
      <w:r w:rsidR="00CC2047"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xml:space="preserve"> al respecto</w:t>
      </w:r>
      <w:r w:rsidR="00CC2047" w:rsidRPr="00213A62">
        <w:rPr>
          <w:rFonts w:ascii="Adobe Garamond Pro" w:hAnsi="Adobe Garamond Pro" w:cs="Arial"/>
          <w:sz w:val="24"/>
          <w:szCs w:val="24"/>
          <w:lang w:val="es-ES_tradnl"/>
        </w:rPr>
        <w:t>:</w:t>
      </w:r>
    </w:p>
    <w:p w14:paraId="71387137" w14:textId="77777777" w:rsidR="00CC2047" w:rsidRPr="00213A62" w:rsidRDefault="00CC2047" w:rsidP="00CC2047">
      <w:pPr>
        <w:spacing w:line="360" w:lineRule="auto"/>
        <w:ind w:left="1416"/>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Empecemos por la &lt;&lt;mente quebrada&gt;&gt; a la que alude el término psiquiátrico de esquizofrenia, porque son ellos, los psiquiatras, quienes manejan y son los propietarios, son ellos, los que tienen el copyright del término. Eso es algo que no me sorprende en tanto psicoanalista. Seguramente me sorprende menos a mí que a ellos, que la evalúan como una manifestación de anormalidad. Por lo que a mí respecta, estoy habituado a considerar que la </w:t>
      </w:r>
      <w:r w:rsidRPr="00213A62">
        <w:rPr>
          <w:rFonts w:ascii="Adobe Garamond Pro" w:hAnsi="Adobe Garamond Pro" w:cs="Arial"/>
          <w:sz w:val="24"/>
          <w:szCs w:val="24"/>
          <w:lang w:val="es-ES_tradnl"/>
        </w:rPr>
        <w:lastRenderedPageBreak/>
        <w:t xml:space="preserve">condición del sujeto no es nunca la de una unidad. Siempre, desde Freud, se ha considerado la </w:t>
      </w:r>
      <w:proofErr w:type="spellStart"/>
      <w:r w:rsidRPr="00213A62">
        <w:rPr>
          <w:rFonts w:ascii="Adobe Garamond Pro" w:hAnsi="Adobe Garamond Pro" w:cs="Arial"/>
          <w:sz w:val="24"/>
          <w:szCs w:val="24"/>
          <w:lang w:val="es-ES_tradnl"/>
        </w:rPr>
        <w:t>esquizia</w:t>
      </w:r>
      <w:proofErr w:type="spellEnd"/>
      <w:r w:rsidRPr="00213A62">
        <w:rPr>
          <w:rFonts w:ascii="Adobe Garamond Pro" w:hAnsi="Adobe Garamond Pro" w:cs="Arial"/>
          <w:sz w:val="24"/>
          <w:szCs w:val="24"/>
          <w:lang w:val="es-ES_tradnl"/>
        </w:rPr>
        <w:t xml:space="preserve">, la </w:t>
      </w:r>
      <w:proofErr w:type="spellStart"/>
      <w:r w:rsidRPr="00213A62">
        <w:rPr>
          <w:rFonts w:ascii="Adobe Garamond Pro" w:hAnsi="Adobe Garamond Pro" w:cs="Arial"/>
          <w:sz w:val="24"/>
          <w:szCs w:val="24"/>
          <w:lang w:val="es-ES_tradnl"/>
        </w:rPr>
        <w:t>Spaltung</w:t>
      </w:r>
      <w:proofErr w:type="spellEnd"/>
      <w:r w:rsidRPr="00213A62">
        <w:rPr>
          <w:rFonts w:ascii="Adobe Garamond Pro" w:hAnsi="Adobe Garamond Pro" w:cs="Arial"/>
          <w:sz w:val="24"/>
          <w:szCs w:val="24"/>
          <w:lang w:val="es-ES_tradnl"/>
        </w:rPr>
        <w:t xml:space="preserve">, la división, la </w:t>
      </w:r>
      <w:proofErr w:type="spellStart"/>
      <w:r w:rsidRPr="00213A62">
        <w:rPr>
          <w:rFonts w:ascii="Adobe Garamond Pro" w:hAnsi="Adobe Garamond Pro" w:cs="Arial"/>
          <w:sz w:val="24"/>
          <w:szCs w:val="24"/>
          <w:lang w:val="es-ES_tradnl"/>
        </w:rPr>
        <w:t>hiancia</w:t>
      </w:r>
      <w:proofErr w:type="spellEnd"/>
      <w:r w:rsidRPr="00213A62">
        <w:rPr>
          <w:rFonts w:ascii="Adobe Garamond Pro" w:hAnsi="Adobe Garamond Pro" w:cs="Arial"/>
          <w:sz w:val="24"/>
          <w:szCs w:val="24"/>
          <w:lang w:val="es-ES_tradnl"/>
        </w:rPr>
        <w:t xml:space="preserve"> del sujeto. Ese es uno de los aportes básicos de la enseñanza de Lacan que siempre insistió en escribir al sujeto como barrado (barré), tachado por un trazo vertical ($) que separa a su </w:t>
      </w:r>
      <w:proofErr w:type="spellStart"/>
      <w:r w:rsidRPr="00213A62">
        <w:rPr>
          <w:rFonts w:ascii="Adobe Garamond Pro" w:hAnsi="Adobe Garamond Pro" w:cs="Arial"/>
          <w:sz w:val="24"/>
          <w:szCs w:val="24"/>
          <w:lang w:val="es-ES_tradnl"/>
        </w:rPr>
        <w:t>self</w:t>
      </w:r>
      <w:proofErr w:type="spellEnd"/>
      <w:r w:rsidRPr="00213A62">
        <w:rPr>
          <w:rFonts w:ascii="Adobe Garamond Pro" w:hAnsi="Adobe Garamond Pro" w:cs="Arial"/>
          <w:sz w:val="24"/>
          <w:szCs w:val="24"/>
          <w:lang w:val="es-ES_tradnl"/>
        </w:rPr>
        <w:t xml:space="preserve"> de sí mismo. Es una consecuencia del descubrimiento fundamental de Freud, el del inconsciente: el sujeto está escindido, </w:t>
      </w:r>
      <w:proofErr w:type="spellStart"/>
      <w:r w:rsidRPr="00213A62">
        <w:rPr>
          <w:rFonts w:ascii="Adobe Garamond Pro" w:hAnsi="Adobe Garamond Pro" w:cs="Arial"/>
          <w:sz w:val="24"/>
          <w:szCs w:val="24"/>
          <w:lang w:val="es-ES_tradnl"/>
        </w:rPr>
        <w:t>esquiziado</w:t>
      </w:r>
      <w:proofErr w:type="spellEnd"/>
      <w:r w:rsidRPr="00213A62">
        <w:rPr>
          <w:rFonts w:ascii="Adobe Garamond Pro" w:hAnsi="Adobe Garamond Pro" w:cs="Arial"/>
          <w:sz w:val="24"/>
          <w:szCs w:val="24"/>
          <w:lang w:val="es-ES_tradnl"/>
        </w:rPr>
        <w:t>, en su psique, en su alma, en su espíritu, en su mente, como quieran llamarlo, entre aquello que cabe en su consciente-preconsciente y aquello otro que es un exceso, aquello que no cabe, aquello que es reprimido y que es el inconsciente. La división subjetiva, la esquizofrenia, si quieren, es la normalidad, diría, la condición universal de los seres que hablamos…</w:t>
      </w:r>
      <w:r w:rsidRPr="00213A62">
        <w:rPr>
          <w:rStyle w:val="Refdenotaalpie"/>
          <w:rFonts w:ascii="Adobe Garamond Pro" w:hAnsi="Adobe Garamond Pro" w:cs="Arial"/>
          <w:sz w:val="24"/>
          <w:szCs w:val="24"/>
          <w:lang w:val="es-ES_tradnl"/>
        </w:rPr>
        <w:footnoteReference w:id="15"/>
      </w:r>
    </w:p>
    <w:p w14:paraId="127B33F0" w14:textId="612E33A8" w:rsidR="00240A78" w:rsidRPr="00213A62" w:rsidRDefault="00240041" w:rsidP="005E4F27">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Si hay un autor en Latinoamérica al que le debemos la posibilidad de pensar al psicoanálisis </w:t>
      </w:r>
      <w:r w:rsidR="00FC1497" w:rsidRPr="00213A62">
        <w:rPr>
          <w:rFonts w:ascii="Adobe Garamond Pro" w:hAnsi="Adobe Garamond Pro" w:cs="Arial"/>
          <w:sz w:val="24"/>
          <w:szCs w:val="24"/>
          <w:lang w:val="es-ES_tradnl"/>
        </w:rPr>
        <w:t xml:space="preserve">desde una perspectiva crítica, como una lectura </w:t>
      </w:r>
      <w:proofErr w:type="spellStart"/>
      <w:r w:rsidR="00FC1497" w:rsidRPr="00213A62">
        <w:rPr>
          <w:rFonts w:ascii="Adobe Garamond Pro" w:hAnsi="Adobe Garamond Pro" w:cs="Arial"/>
          <w:sz w:val="24"/>
          <w:szCs w:val="24"/>
          <w:lang w:val="es-ES_tradnl"/>
        </w:rPr>
        <w:t>sintomal</w:t>
      </w:r>
      <w:proofErr w:type="spellEnd"/>
      <w:r w:rsidR="00FC1497" w:rsidRPr="00213A62">
        <w:rPr>
          <w:rFonts w:ascii="Adobe Garamond Pro" w:hAnsi="Adobe Garamond Pro" w:cs="Arial"/>
          <w:sz w:val="24"/>
          <w:szCs w:val="24"/>
          <w:lang w:val="es-ES_tradnl"/>
        </w:rPr>
        <w:t xml:space="preserve"> ante las construcciones cientificistas- tecnocráticas de mediados del siglo XX y de este siglo XXI, es Néstor </w:t>
      </w:r>
      <w:proofErr w:type="spellStart"/>
      <w:r w:rsidR="00FC1497" w:rsidRPr="00213A62">
        <w:rPr>
          <w:rFonts w:ascii="Adobe Garamond Pro" w:hAnsi="Adobe Garamond Pro" w:cs="Arial"/>
          <w:sz w:val="24"/>
          <w:szCs w:val="24"/>
          <w:lang w:val="es-ES_tradnl"/>
        </w:rPr>
        <w:t>Braunstein</w:t>
      </w:r>
      <w:proofErr w:type="spellEnd"/>
      <w:r w:rsidR="00FC1497" w:rsidRPr="00213A62">
        <w:rPr>
          <w:rFonts w:ascii="Adobe Garamond Pro" w:hAnsi="Adobe Garamond Pro" w:cs="Arial"/>
          <w:sz w:val="24"/>
          <w:szCs w:val="24"/>
          <w:lang w:val="es-ES_tradnl"/>
        </w:rPr>
        <w:t>.</w:t>
      </w:r>
    </w:p>
    <w:p w14:paraId="052EBBD7" w14:textId="353CC765" w:rsidR="00487F5C" w:rsidRPr="00213A62" w:rsidRDefault="00A6797C" w:rsidP="00AC2262">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Para finalizar este escrito,</w:t>
      </w:r>
      <w:r w:rsidR="00C24D4D" w:rsidRPr="00213A62">
        <w:rPr>
          <w:rFonts w:ascii="Adobe Garamond Pro" w:hAnsi="Adobe Garamond Pro" w:cs="Arial"/>
          <w:sz w:val="24"/>
          <w:szCs w:val="24"/>
          <w:lang w:val="es-ES_tradnl"/>
        </w:rPr>
        <w:t xml:space="preserve"> se ha elegi</w:t>
      </w:r>
      <w:r w:rsidRPr="00213A62">
        <w:rPr>
          <w:rFonts w:ascii="Adobe Garamond Pro" w:hAnsi="Adobe Garamond Pro" w:cs="Arial"/>
          <w:sz w:val="24"/>
          <w:szCs w:val="24"/>
          <w:lang w:val="es-ES_tradnl"/>
        </w:rPr>
        <w:t>do</w:t>
      </w:r>
      <w:r w:rsidR="00C24D4D" w:rsidRPr="00213A62">
        <w:rPr>
          <w:rFonts w:ascii="Adobe Garamond Pro" w:hAnsi="Adobe Garamond Pro" w:cs="Arial"/>
          <w:sz w:val="24"/>
          <w:szCs w:val="24"/>
          <w:lang w:val="es-ES_tradnl"/>
        </w:rPr>
        <w:t xml:space="preserve"> </w:t>
      </w:r>
      <w:r w:rsidRPr="00213A62">
        <w:rPr>
          <w:rFonts w:ascii="Adobe Garamond Pro" w:hAnsi="Adobe Garamond Pro" w:cs="Arial"/>
          <w:sz w:val="24"/>
          <w:szCs w:val="24"/>
          <w:lang w:val="es-ES_tradnl"/>
        </w:rPr>
        <w:t>un</w:t>
      </w:r>
      <w:r w:rsidR="00C24D4D" w:rsidRPr="00213A62">
        <w:rPr>
          <w:rFonts w:ascii="Adobe Garamond Pro" w:hAnsi="Adobe Garamond Pro" w:cs="Arial"/>
          <w:sz w:val="24"/>
          <w:szCs w:val="24"/>
          <w:lang w:val="es-ES_tradnl"/>
        </w:rPr>
        <w:t xml:space="preserve"> libro</w:t>
      </w:r>
      <w:r w:rsidR="007A2DA0" w:rsidRPr="00213A62">
        <w:rPr>
          <w:rFonts w:ascii="Adobe Garamond Pro" w:hAnsi="Adobe Garamond Pro" w:cs="Arial"/>
          <w:sz w:val="24"/>
          <w:szCs w:val="24"/>
          <w:lang w:val="es-ES_tradnl"/>
        </w:rPr>
        <w:t xml:space="preserve"> titulado </w:t>
      </w:r>
      <w:bookmarkStart w:id="5" w:name="_Hlk182587700"/>
      <w:r w:rsidR="007A2DA0" w:rsidRPr="00213A62">
        <w:rPr>
          <w:rFonts w:ascii="Adobe Garamond Pro" w:hAnsi="Adobe Garamond Pro" w:cs="Arial"/>
          <w:i/>
          <w:iCs/>
          <w:sz w:val="24"/>
          <w:szCs w:val="24"/>
          <w:lang w:val="es-ES_tradnl"/>
        </w:rPr>
        <w:t>Javier Marín. La entereza de los cuerpos despedazados</w:t>
      </w:r>
      <w:bookmarkEnd w:id="5"/>
      <w:r w:rsidR="007A2DA0" w:rsidRPr="00213A62">
        <w:rPr>
          <w:rFonts w:ascii="Adobe Garamond Pro" w:hAnsi="Adobe Garamond Pro" w:cs="Arial"/>
          <w:sz w:val="24"/>
          <w:szCs w:val="24"/>
          <w:lang w:val="es-ES_tradnl"/>
        </w:rPr>
        <w:t xml:space="preserve">, </w:t>
      </w:r>
      <w:r w:rsidR="00C24D4D" w:rsidRPr="00213A62">
        <w:rPr>
          <w:rFonts w:ascii="Adobe Garamond Pro" w:hAnsi="Adobe Garamond Pro" w:cs="Arial"/>
          <w:sz w:val="24"/>
          <w:szCs w:val="24"/>
          <w:lang w:val="es-ES_tradnl"/>
        </w:rPr>
        <w:t xml:space="preserve">donde </w:t>
      </w:r>
      <w:proofErr w:type="spellStart"/>
      <w:r w:rsidR="007A2DA0" w:rsidRPr="00213A62">
        <w:rPr>
          <w:rFonts w:ascii="Adobe Garamond Pro" w:hAnsi="Adobe Garamond Pro" w:cs="Arial"/>
          <w:sz w:val="24"/>
          <w:szCs w:val="24"/>
          <w:lang w:val="es-ES_tradnl"/>
        </w:rPr>
        <w:t>Braunstein</w:t>
      </w:r>
      <w:proofErr w:type="spellEnd"/>
      <w:r w:rsidR="007A2DA0" w:rsidRPr="00213A62">
        <w:rPr>
          <w:rFonts w:ascii="Adobe Garamond Pro" w:hAnsi="Adobe Garamond Pro" w:cs="Arial"/>
          <w:sz w:val="24"/>
          <w:szCs w:val="24"/>
          <w:lang w:val="es-ES_tradnl"/>
        </w:rPr>
        <w:t xml:space="preserve"> aborda </w:t>
      </w:r>
      <w:r w:rsidR="00C24D4D" w:rsidRPr="00213A62">
        <w:rPr>
          <w:rFonts w:ascii="Adobe Garamond Pro" w:hAnsi="Adobe Garamond Pro" w:cs="Arial"/>
          <w:sz w:val="24"/>
          <w:szCs w:val="24"/>
          <w:lang w:val="es-ES_tradnl"/>
        </w:rPr>
        <w:t>l</w:t>
      </w:r>
      <w:r w:rsidR="007A2DA0" w:rsidRPr="00213A62">
        <w:rPr>
          <w:rFonts w:ascii="Adobe Garamond Pro" w:hAnsi="Adobe Garamond Pro" w:cs="Arial"/>
          <w:sz w:val="24"/>
          <w:szCs w:val="24"/>
          <w:lang w:val="es-ES_tradnl"/>
        </w:rPr>
        <w:t>a mirada de un psicoanalista que no pretende analizar desde una perspectiva crítica el arte escultórico de Javier Marín, no es una crítica de arte,</w:t>
      </w:r>
      <w:r w:rsidR="00A638BF" w:rsidRPr="00213A62">
        <w:rPr>
          <w:rFonts w:ascii="Adobe Garamond Pro" w:hAnsi="Adobe Garamond Pro" w:cs="Arial"/>
          <w:sz w:val="24"/>
          <w:szCs w:val="24"/>
          <w:lang w:val="es-ES_tradnl"/>
        </w:rPr>
        <w:t xml:space="preserve"> ya que</w:t>
      </w:r>
      <w:r w:rsidR="00487F5C" w:rsidRPr="00213A62">
        <w:rPr>
          <w:rFonts w:ascii="Adobe Garamond Pro" w:hAnsi="Adobe Garamond Pro" w:cs="Arial"/>
          <w:sz w:val="24"/>
          <w:szCs w:val="24"/>
          <w:lang w:val="es-ES_tradnl"/>
        </w:rPr>
        <w:t xml:space="preserve"> el psicoanálisis y el psicoanalista no precisan de esto; más bien</w:t>
      </w:r>
      <w:r w:rsidR="00FC52BE" w:rsidRPr="00213A62">
        <w:rPr>
          <w:rFonts w:ascii="Adobe Garamond Pro" w:hAnsi="Adobe Garamond Pro" w:cs="Arial"/>
          <w:sz w:val="24"/>
          <w:szCs w:val="24"/>
          <w:lang w:val="es-ES_tradnl"/>
        </w:rPr>
        <w:t>,</w:t>
      </w:r>
      <w:r w:rsidR="00487F5C" w:rsidRPr="00213A62">
        <w:rPr>
          <w:rFonts w:ascii="Adobe Garamond Pro" w:hAnsi="Adobe Garamond Pro" w:cs="Arial"/>
          <w:sz w:val="24"/>
          <w:szCs w:val="24"/>
          <w:lang w:val="es-ES_tradnl"/>
        </w:rPr>
        <w:t xml:space="preserve"> es un escrito que propone una mirada, una perspectiva, una lectura a la obra escultórica de Javier Marín,</w:t>
      </w:r>
      <w:r w:rsidR="00A17D53" w:rsidRPr="00213A62">
        <w:rPr>
          <w:rStyle w:val="Refdenotaalpie"/>
          <w:rFonts w:ascii="Adobe Garamond Pro" w:hAnsi="Adobe Garamond Pro" w:cs="Arial"/>
          <w:sz w:val="24"/>
          <w:szCs w:val="24"/>
          <w:lang w:val="es-ES_tradnl"/>
        </w:rPr>
        <w:footnoteReference w:id="16"/>
      </w:r>
      <w:r w:rsidR="00487F5C" w:rsidRPr="00213A62">
        <w:rPr>
          <w:rFonts w:ascii="Adobe Garamond Pro" w:hAnsi="Adobe Garamond Pro" w:cs="Arial"/>
          <w:sz w:val="24"/>
          <w:szCs w:val="24"/>
          <w:lang w:val="es-ES_tradnl"/>
        </w:rPr>
        <w:t xml:space="preserve"> que resulta altamente provocadora y desafiante de los “model</w:t>
      </w:r>
      <w:r w:rsidR="00A638BF" w:rsidRPr="00213A62">
        <w:rPr>
          <w:rFonts w:ascii="Adobe Garamond Pro" w:hAnsi="Adobe Garamond Pro" w:cs="Arial"/>
          <w:sz w:val="24"/>
          <w:szCs w:val="24"/>
          <w:lang w:val="es-ES_tradnl"/>
        </w:rPr>
        <w:t>os comunes” que se vierten en las distintas corrientes escultóricas</w:t>
      </w:r>
      <w:r w:rsidR="00487F5C" w:rsidRPr="00213A62">
        <w:rPr>
          <w:rFonts w:ascii="Adobe Garamond Pro" w:hAnsi="Adobe Garamond Pro" w:cs="Arial"/>
          <w:sz w:val="24"/>
          <w:szCs w:val="24"/>
          <w:lang w:val="es-ES_tradnl"/>
        </w:rPr>
        <w:t>.</w:t>
      </w:r>
    </w:p>
    <w:p w14:paraId="07B73992" w14:textId="77777777" w:rsidR="00C24D4D" w:rsidRPr="00213A62" w:rsidRDefault="00C24D4D" w:rsidP="00AC2262">
      <w:pPr>
        <w:spacing w:line="360" w:lineRule="auto"/>
        <w:jc w:val="both"/>
        <w:rPr>
          <w:rFonts w:ascii="Adobe Garamond Pro" w:hAnsi="Adobe Garamond Pro" w:cs="Arial"/>
          <w:sz w:val="24"/>
          <w:szCs w:val="24"/>
          <w:lang w:val="es-ES_tradnl"/>
        </w:rPr>
      </w:pPr>
    </w:p>
    <w:p w14:paraId="590E36A0" w14:textId="63DD4814" w:rsidR="00C24D4D" w:rsidRPr="00213A62" w:rsidRDefault="00213A62" w:rsidP="00AC2262">
      <w:pPr>
        <w:spacing w:line="360" w:lineRule="auto"/>
        <w:jc w:val="both"/>
        <w:rPr>
          <w:rFonts w:ascii="Adobe Garamond Pro" w:hAnsi="Adobe Garamond Pro" w:cs="Arial"/>
          <w:b/>
          <w:bCs/>
          <w:sz w:val="24"/>
          <w:szCs w:val="24"/>
          <w:lang w:val="es-ES_tradnl"/>
        </w:rPr>
      </w:pPr>
      <w:r w:rsidRPr="00213A62">
        <w:rPr>
          <w:rFonts w:ascii="Adobe Garamond Pro" w:hAnsi="Adobe Garamond Pro" w:cs="Arial"/>
          <w:b/>
          <w:bCs/>
          <w:sz w:val="24"/>
          <w:szCs w:val="24"/>
          <w:lang w:val="es-ES_tradnl"/>
        </w:rPr>
        <w:t>JAVIER MARÍN EN LA MIRADA DE BRAUNSTEIN.</w:t>
      </w:r>
    </w:p>
    <w:p w14:paraId="3BD876A9" w14:textId="5EB6CE69" w:rsidR="008433DC" w:rsidRPr="00213A62" w:rsidRDefault="008433DC" w:rsidP="008433DC">
      <w:pPr>
        <w:spacing w:line="360" w:lineRule="auto"/>
        <w:jc w:val="both"/>
        <w:rPr>
          <w:rFonts w:ascii="Adobe Garamond Pro" w:hAnsi="Adobe Garamond Pro" w:cs="Arial"/>
          <w:sz w:val="24"/>
          <w:szCs w:val="24"/>
          <w:lang w:val="es-ES_tradnl"/>
        </w:rPr>
      </w:pP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xml:space="preserve"> un escritor, Javier Mar</w:t>
      </w:r>
      <w:r w:rsidR="00B35891" w:rsidRPr="00213A62">
        <w:rPr>
          <w:rFonts w:ascii="Adobe Garamond Pro" w:hAnsi="Adobe Garamond Pro" w:cs="Arial"/>
          <w:sz w:val="24"/>
          <w:szCs w:val="24"/>
          <w:lang w:val="es-ES_tradnl"/>
        </w:rPr>
        <w:t>í</w:t>
      </w:r>
      <w:r w:rsidRPr="00213A62">
        <w:rPr>
          <w:rFonts w:ascii="Adobe Garamond Pro" w:hAnsi="Adobe Garamond Pro" w:cs="Arial"/>
          <w:sz w:val="24"/>
          <w:szCs w:val="24"/>
          <w:lang w:val="es-ES_tradnl"/>
        </w:rPr>
        <w:t>n un escultor, ambos se inspiran, producen y crean elementos que servirán más tarde al discernimiento y al disfrute de sus lectores u observadores.</w:t>
      </w:r>
    </w:p>
    <w:p w14:paraId="58C0D7B1" w14:textId="0AAAC4A6" w:rsidR="008433DC" w:rsidRPr="00213A62" w:rsidRDefault="008433DC" w:rsidP="00AC2262">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La relación entre Javier Marín y un psicoanalista</w:t>
      </w:r>
      <w:r w:rsidR="00C04F40" w:rsidRPr="00213A62">
        <w:rPr>
          <w:rFonts w:ascii="Adobe Garamond Pro" w:hAnsi="Adobe Garamond Pro" w:cs="Arial"/>
          <w:sz w:val="24"/>
          <w:szCs w:val="24"/>
          <w:lang w:val="es-ES_tradnl"/>
        </w:rPr>
        <w:t>,</w:t>
      </w:r>
      <w:r w:rsidRPr="00213A62">
        <w:rPr>
          <w:rFonts w:ascii="Adobe Garamond Pro" w:hAnsi="Adobe Garamond Pro" w:cs="Arial"/>
          <w:sz w:val="24"/>
          <w:szCs w:val="24"/>
          <w:lang w:val="es-ES_tradnl"/>
        </w:rPr>
        <w:t xml:space="preserve"> Néstor </w:t>
      </w:r>
      <w:proofErr w:type="spellStart"/>
      <w:r w:rsidRPr="00213A62">
        <w:rPr>
          <w:rFonts w:ascii="Adobe Garamond Pro" w:hAnsi="Adobe Garamond Pro" w:cs="Arial"/>
          <w:sz w:val="24"/>
          <w:szCs w:val="24"/>
          <w:lang w:val="es-ES_tradnl"/>
        </w:rPr>
        <w:t>Braunstein</w:t>
      </w:r>
      <w:proofErr w:type="spellEnd"/>
      <w:r w:rsidR="00C04F40" w:rsidRPr="00213A62">
        <w:rPr>
          <w:rFonts w:ascii="Adobe Garamond Pro" w:hAnsi="Adobe Garamond Pro" w:cs="Arial"/>
          <w:sz w:val="24"/>
          <w:szCs w:val="24"/>
          <w:lang w:val="es-ES_tradnl"/>
        </w:rPr>
        <w:t>,</w:t>
      </w:r>
      <w:r w:rsidRPr="00213A62">
        <w:rPr>
          <w:rFonts w:ascii="Adobe Garamond Pro" w:hAnsi="Adobe Garamond Pro" w:cs="Arial"/>
          <w:sz w:val="24"/>
          <w:szCs w:val="24"/>
          <w:lang w:val="es-ES_tradnl"/>
        </w:rPr>
        <w:t xml:space="preserve"> se produce por una sencilla razón, ambos están claros de que la singularidad es un elemento esencial en los ámbitos de la vida… y en este caso del arte. Ambos están claros que hay una subjetividad gozante-sufriente que se plasma tanto en un lienzo, como en una hoja en blanco</w:t>
      </w:r>
      <w:r w:rsidR="00C04F40" w:rsidRPr="00213A62">
        <w:rPr>
          <w:rFonts w:ascii="Adobe Garamond Pro" w:hAnsi="Adobe Garamond Pro" w:cs="Arial"/>
          <w:sz w:val="24"/>
          <w:szCs w:val="24"/>
          <w:lang w:val="es-ES_tradnl"/>
        </w:rPr>
        <w:t>,</w:t>
      </w:r>
      <w:r w:rsidRPr="00213A62">
        <w:rPr>
          <w:rFonts w:ascii="Adobe Garamond Pro" w:hAnsi="Adobe Garamond Pro" w:cs="Arial"/>
          <w:sz w:val="24"/>
          <w:szCs w:val="24"/>
          <w:lang w:val="es-ES_tradnl"/>
        </w:rPr>
        <w:t xml:space="preserve"> como en el amasijo hecho de</w:t>
      </w:r>
      <w:r w:rsidR="00763367" w:rsidRPr="00213A62">
        <w:rPr>
          <w:rFonts w:ascii="Adobe Garamond Pro" w:hAnsi="Adobe Garamond Pro" w:cs="Arial"/>
          <w:sz w:val="24"/>
          <w:szCs w:val="24"/>
          <w:lang w:val="es-ES_tradnl"/>
        </w:rPr>
        <w:t xml:space="preserve"> barro, de</w:t>
      </w:r>
      <w:r w:rsidRPr="00213A62">
        <w:rPr>
          <w:rFonts w:ascii="Adobe Garamond Pro" w:hAnsi="Adobe Garamond Pro" w:cs="Arial"/>
          <w:sz w:val="24"/>
          <w:szCs w:val="24"/>
          <w:lang w:val="es-ES_tradnl"/>
        </w:rPr>
        <w:t xml:space="preserve"> </w:t>
      </w:r>
      <w:r w:rsidR="00B35891" w:rsidRPr="00213A62">
        <w:rPr>
          <w:rFonts w:ascii="Adobe Garamond Pro" w:hAnsi="Adobe Garamond Pro" w:cs="Arial"/>
          <w:sz w:val="24"/>
          <w:szCs w:val="24"/>
          <w:lang w:val="es-ES_tradnl"/>
        </w:rPr>
        <w:t>resina</w:t>
      </w:r>
      <w:r w:rsidRPr="00213A62">
        <w:rPr>
          <w:rFonts w:ascii="Adobe Garamond Pro" w:hAnsi="Adobe Garamond Pro" w:cs="Arial"/>
          <w:sz w:val="24"/>
          <w:szCs w:val="24"/>
          <w:lang w:val="es-ES_tradnl"/>
        </w:rPr>
        <w:t>,</w:t>
      </w:r>
      <w:r w:rsidR="00763367" w:rsidRPr="00213A62">
        <w:rPr>
          <w:rFonts w:ascii="Adobe Garamond Pro" w:hAnsi="Adobe Garamond Pro" w:cs="Arial"/>
          <w:sz w:val="24"/>
          <w:szCs w:val="24"/>
          <w:lang w:val="es-ES_tradnl"/>
        </w:rPr>
        <w:t xml:space="preserve"> o de</w:t>
      </w:r>
      <w:r w:rsidRPr="00213A62">
        <w:rPr>
          <w:rFonts w:ascii="Adobe Garamond Pro" w:hAnsi="Adobe Garamond Pro" w:cs="Arial"/>
          <w:sz w:val="24"/>
          <w:szCs w:val="24"/>
          <w:lang w:val="es-ES_tradnl"/>
        </w:rPr>
        <w:t xml:space="preserve"> bronce</w:t>
      </w:r>
      <w:r w:rsidR="00763367" w:rsidRPr="00213A62">
        <w:rPr>
          <w:rFonts w:ascii="Adobe Garamond Pro" w:hAnsi="Adobe Garamond Pro" w:cs="Arial"/>
          <w:sz w:val="24"/>
          <w:szCs w:val="24"/>
          <w:lang w:val="es-ES_tradnl"/>
        </w:rPr>
        <w:t>.</w:t>
      </w:r>
    </w:p>
    <w:p w14:paraId="6CE8C7FF" w14:textId="300FAAAB" w:rsidR="003707CA" w:rsidRPr="00213A62" w:rsidRDefault="001B7C97" w:rsidP="00AC2262">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El </w:t>
      </w:r>
      <w:r w:rsidR="00B35891" w:rsidRPr="00213A62">
        <w:rPr>
          <w:rFonts w:ascii="Adobe Garamond Pro" w:hAnsi="Adobe Garamond Pro" w:cs="Arial"/>
          <w:sz w:val="24"/>
          <w:szCs w:val="24"/>
          <w:lang w:val="es-ES_tradnl"/>
        </w:rPr>
        <w:t>libro,</w:t>
      </w:r>
      <w:r w:rsidRPr="00213A62">
        <w:rPr>
          <w:rFonts w:ascii="Adobe Garamond Pro" w:hAnsi="Adobe Garamond Pro" w:cs="Arial"/>
          <w:sz w:val="24"/>
          <w:szCs w:val="24"/>
          <w:lang w:val="es-ES_tradnl"/>
        </w:rPr>
        <w:t xml:space="preserve"> </w:t>
      </w:r>
      <w:r w:rsidR="008433DC" w:rsidRPr="00213A62">
        <w:rPr>
          <w:rFonts w:ascii="Adobe Garamond Pro" w:hAnsi="Adobe Garamond Pro" w:cs="Arial"/>
          <w:sz w:val="24"/>
          <w:szCs w:val="24"/>
          <w:lang w:val="es-ES_tradnl"/>
        </w:rPr>
        <w:t>además</w:t>
      </w:r>
      <w:r w:rsidRPr="00213A62">
        <w:rPr>
          <w:rFonts w:ascii="Adobe Garamond Pro" w:hAnsi="Adobe Garamond Pro" w:cs="Arial"/>
          <w:sz w:val="24"/>
          <w:szCs w:val="24"/>
          <w:lang w:val="es-ES_tradnl"/>
        </w:rPr>
        <w:t xml:space="preserve"> convoca a pensar </w:t>
      </w:r>
      <w:r w:rsidR="00C21CF7" w:rsidRPr="00213A62">
        <w:rPr>
          <w:rFonts w:ascii="Adobe Garamond Pro" w:hAnsi="Adobe Garamond Pro" w:cs="Arial"/>
          <w:sz w:val="24"/>
          <w:szCs w:val="24"/>
          <w:lang w:val="es-ES_tradnl"/>
        </w:rPr>
        <w:t>en el cuerpo</w:t>
      </w:r>
      <w:r w:rsidR="003707CA" w:rsidRPr="00213A62">
        <w:rPr>
          <w:rFonts w:ascii="Adobe Garamond Pro" w:hAnsi="Adobe Garamond Pro" w:cs="Arial"/>
          <w:sz w:val="24"/>
          <w:szCs w:val="24"/>
          <w:lang w:val="es-ES_tradnl"/>
        </w:rPr>
        <w:t xml:space="preserve"> y sus variantes interpretativas</w:t>
      </w:r>
      <w:r w:rsidR="00A97375" w:rsidRPr="00213A62">
        <w:rPr>
          <w:rFonts w:ascii="Adobe Garamond Pro" w:hAnsi="Adobe Garamond Pro" w:cs="Arial"/>
          <w:sz w:val="24"/>
          <w:szCs w:val="24"/>
          <w:lang w:val="es-ES_tradnl"/>
        </w:rPr>
        <w:t xml:space="preserve"> en los distintos espacios discursivos</w:t>
      </w:r>
      <w:r w:rsidR="00C21CF7" w:rsidRPr="00213A62">
        <w:rPr>
          <w:rFonts w:ascii="Adobe Garamond Pro" w:hAnsi="Adobe Garamond Pro" w:cs="Arial"/>
          <w:sz w:val="24"/>
          <w:szCs w:val="24"/>
          <w:lang w:val="es-ES_tradnl"/>
        </w:rPr>
        <w:t>,</w:t>
      </w:r>
      <w:r w:rsidR="00A97375" w:rsidRPr="00213A62">
        <w:rPr>
          <w:rFonts w:ascii="Adobe Garamond Pro" w:hAnsi="Adobe Garamond Pro" w:cs="Arial"/>
          <w:sz w:val="24"/>
          <w:szCs w:val="24"/>
          <w:lang w:val="es-ES_tradnl"/>
        </w:rPr>
        <w:t xml:space="preserve"> ¿Qué es el cuerpo para un artista? ¿Qué es para un médico? ¿Qué es para un psicoanalista?</w:t>
      </w:r>
    </w:p>
    <w:p w14:paraId="7F331571" w14:textId="4C74D1DF" w:rsidR="00B87BB5" w:rsidRPr="00213A62" w:rsidRDefault="00213A62" w:rsidP="00AC2262">
      <w:pPr>
        <w:spacing w:line="360" w:lineRule="auto"/>
        <w:jc w:val="both"/>
        <w:rPr>
          <w:rFonts w:ascii="Adobe Garamond Pro" w:hAnsi="Adobe Garamond Pro" w:cs="Arial"/>
          <w:b/>
          <w:bCs/>
          <w:sz w:val="24"/>
          <w:szCs w:val="24"/>
          <w:lang w:val="es-ES_tradnl"/>
        </w:rPr>
      </w:pPr>
      <w:r w:rsidRPr="00213A62">
        <w:rPr>
          <w:rFonts w:ascii="Adobe Garamond Pro" w:hAnsi="Adobe Garamond Pro" w:cs="Arial"/>
          <w:b/>
          <w:bCs/>
          <w:sz w:val="24"/>
          <w:szCs w:val="24"/>
          <w:lang w:val="es-ES_tradnl"/>
        </w:rPr>
        <w:t>¿QUÉ HA SIDO EL CUERPO PARA LA MEDICINA?</w:t>
      </w:r>
    </w:p>
    <w:p w14:paraId="394D77E0" w14:textId="33DE9153" w:rsidR="00C47FF6" w:rsidRPr="00213A62" w:rsidRDefault="00FC1497" w:rsidP="00AC2262">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Se puede afirmar que el</w:t>
      </w:r>
      <w:r w:rsidR="00E26600" w:rsidRPr="00213A62">
        <w:rPr>
          <w:rFonts w:ascii="Adobe Garamond Pro" w:hAnsi="Adobe Garamond Pro" w:cs="Arial"/>
          <w:sz w:val="24"/>
          <w:szCs w:val="24"/>
          <w:lang w:val="es-ES_tradnl"/>
        </w:rPr>
        <w:t xml:space="preserve"> cuerpo para la medicina desde Aristóteles a Galeno posee una connotación materia</w:t>
      </w:r>
      <w:r w:rsidR="00322DE6" w:rsidRPr="00213A62">
        <w:rPr>
          <w:rFonts w:ascii="Adobe Garamond Pro" w:hAnsi="Adobe Garamond Pro" w:cs="Arial"/>
          <w:sz w:val="24"/>
          <w:szCs w:val="24"/>
          <w:lang w:val="es-ES_tradnl"/>
        </w:rPr>
        <w:t>l,</w:t>
      </w:r>
      <w:r w:rsidR="00E26600" w:rsidRPr="00213A62">
        <w:rPr>
          <w:rFonts w:ascii="Adobe Garamond Pro" w:hAnsi="Adobe Garamond Pro" w:cs="Arial"/>
          <w:sz w:val="24"/>
          <w:szCs w:val="24"/>
          <w:lang w:val="es-ES_tradnl"/>
        </w:rPr>
        <w:t xml:space="preserve"> para el primero implicará una condición de sustancialidad</w:t>
      </w:r>
      <w:r w:rsidR="00322DE6" w:rsidRPr="00213A62">
        <w:rPr>
          <w:rFonts w:ascii="Adobe Garamond Pro" w:hAnsi="Adobe Garamond Pro" w:cs="Arial"/>
          <w:sz w:val="24"/>
          <w:szCs w:val="24"/>
          <w:lang w:val="es-ES_tradnl"/>
        </w:rPr>
        <w:t>;</w:t>
      </w:r>
      <w:r w:rsidR="00C841B7" w:rsidRPr="00213A62">
        <w:rPr>
          <w:rFonts w:ascii="Adobe Garamond Pro" w:hAnsi="Adobe Garamond Pro" w:cs="Arial"/>
          <w:sz w:val="24"/>
          <w:szCs w:val="24"/>
          <w:lang w:val="es-ES_tradnl"/>
        </w:rPr>
        <w:t xml:space="preserve"> donde la materia</w:t>
      </w:r>
      <w:r w:rsidR="00E26600" w:rsidRPr="00213A62">
        <w:rPr>
          <w:rFonts w:ascii="Adobe Garamond Pro" w:hAnsi="Adobe Garamond Pro" w:cs="Arial"/>
          <w:sz w:val="24"/>
          <w:szCs w:val="24"/>
          <w:lang w:val="es-ES_tradnl"/>
        </w:rPr>
        <w:t xml:space="preserve"> </w:t>
      </w:r>
      <w:r w:rsidR="00C841B7" w:rsidRPr="00213A62">
        <w:rPr>
          <w:rFonts w:ascii="Adobe Garamond Pro" w:hAnsi="Adobe Garamond Pro" w:cs="Arial"/>
          <w:sz w:val="24"/>
          <w:szCs w:val="24"/>
          <w:lang w:val="es-ES_tradnl"/>
        </w:rPr>
        <w:t>-</w:t>
      </w:r>
      <w:r w:rsidR="00E26600" w:rsidRPr="00213A62">
        <w:rPr>
          <w:rFonts w:ascii="Adobe Garamond Pro" w:hAnsi="Adobe Garamond Pro" w:cs="Arial"/>
          <w:sz w:val="24"/>
          <w:szCs w:val="24"/>
          <w:lang w:val="es-ES_tradnl"/>
        </w:rPr>
        <w:t>el cuerpo</w:t>
      </w:r>
      <w:r w:rsidR="00C841B7" w:rsidRPr="00213A62">
        <w:rPr>
          <w:rFonts w:ascii="Adobe Garamond Pro" w:hAnsi="Adobe Garamond Pro" w:cs="Arial"/>
          <w:sz w:val="24"/>
          <w:szCs w:val="24"/>
          <w:lang w:val="es-ES_tradnl"/>
        </w:rPr>
        <w:t xml:space="preserve">- está </w:t>
      </w:r>
      <w:r w:rsidR="00322DE6" w:rsidRPr="00213A62">
        <w:rPr>
          <w:rFonts w:ascii="Adobe Garamond Pro" w:hAnsi="Adobe Garamond Pro" w:cs="Arial"/>
          <w:sz w:val="24"/>
          <w:szCs w:val="24"/>
          <w:lang w:val="es-ES_tradnl"/>
        </w:rPr>
        <w:t>sustancialmente</w:t>
      </w:r>
      <w:r w:rsidR="00E26600" w:rsidRPr="00213A62">
        <w:rPr>
          <w:rFonts w:ascii="Adobe Garamond Pro" w:hAnsi="Adobe Garamond Pro" w:cs="Arial"/>
          <w:sz w:val="24"/>
          <w:szCs w:val="24"/>
          <w:lang w:val="es-ES_tradnl"/>
        </w:rPr>
        <w:t xml:space="preserve"> vinculado</w:t>
      </w:r>
      <w:r w:rsidR="00C841B7" w:rsidRPr="00213A62">
        <w:rPr>
          <w:rFonts w:ascii="Adobe Garamond Pro" w:hAnsi="Adobe Garamond Pro" w:cs="Arial"/>
          <w:sz w:val="24"/>
          <w:szCs w:val="24"/>
          <w:lang w:val="es-ES_tradnl"/>
        </w:rPr>
        <w:t xml:space="preserve"> </w:t>
      </w:r>
      <w:r w:rsidR="00322DE6" w:rsidRPr="00213A62">
        <w:rPr>
          <w:rFonts w:ascii="Adobe Garamond Pro" w:hAnsi="Adobe Garamond Pro" w:cs="Arial"/>
          <w:sz w:val="24"/>
          <w:szCs w:val="24"/>
          <w:lang w:val="es-ES_tradnl"/>
        </w:rPr>
        <w:t xml:space="preserve">a </w:t>
      </w:r>
      <w:r w:rsidR="00C841B7" w:rsidRPr="00213A62">
        <w:rPr>
          <w:rFonts w:ascii="Adobe Garamond Pro" w:hAnsi="Adobe Garamond Pro" w:cs="Arial"/>
          <w:sz w:val="24"/>
          <w:szCs w:val="24"/>
          <w:lang w:val="es-ES_tradnl"/>
        </w:rPr>
        <w:t>la forma -e</w:t>
      </w:r>
      <w:r w:rsidR="00E26600" w:rsidRPr="00213A62">
        <w:rPr>
          <w:rFonts w:ascii="Adobe Garamond Pro" w:hAnsi="Adobe Garamond Pro" w:cs="Arial"/>
          <w:sz w:val="24"/>
          <w:szCs w:val="24"/>
          <w:lang w:val="es-ES_tradnl"/>
        </w:rPr>
        <w:t>l alma</w:t>
      </w:r>
      <w:r w:rsidR="00C841B7" w:rsidRPr="00213A62">
        <w:rPr>
          <w:rFonts w:ascii="Adobe Garamond Pro" w:hAnsi="Adobe Garamond Pro" w:cs="Arial"/>
          <w:sz w:val="24"/>
          <w:szCs w:val="24"/>
          <w:lang w:val="es-ES_tradnl"/>
        </w:rPr>
        <w:t>–. Cuando el hombre muere</w:t>
      </w:r>
      <w:r w:rsidR="00322DE6" w:rsidRPr="00213A62">
        <w:rPr>
          <w:rFonts w:ascii="Adobe Garamond Pro" w:hAnsi="Adobe Garamond Pro" w:cs="Arial"/>
          <w:sz w:val="24"/>
          <w:szCs w:val="24"/>
          <w:lang w:val="es-ES_tradnl"/>
        </w:rPr>
        <w:t xml:space="preserve"> dice Aristóteles</w:t>
      </w:r>
      <w:r w:rsidR="00C841B7" w:rsidRPr="00213A62">
        <w:rPr>
          <w:rFonts w:ascii="Adobe Garamond Pro" w:hAnsi="Adobe Garamond Pro" w:cs="Arial"/>
          <w:sz w:val="24"/>
          <w:szCs w:val="24"/>
          <w:lang w:val="es-ES_tradnl"/>
        </w:rPr>
        <w:t xml:space="preserve">, </w:t>
      </w:r>
      <w:r w:rsidR="00322DE6" w:rsidRPr="00213A62">
        <w:rPr>
          <w:rFonts w:ascii="Adobe Garamond Pro" w:hAnsi="Adobe Garamond Pro" w:cs="Arial"/>
          <w:sz w:val="24"/>
          <w:szCs w:val="24"/>
          <w:lang w:val="es-ES_tradnl"/>
        </w:rPr>
        <w:t>modifica</w:t>
      </w:r>
      <w:r w:rsidR="00C841B7" w:rsidRPr="00213A62">
        <w:rPr>
          <w:rFonts w:ascii="Adobe Garamond Pro" w:hAnsi="Adobe Garamond Pro" w:cs="Arial"/>
          <w:sz w:val="24"/>
          <w:szCs w:val="24"/>
          <w:lang w:val="es-ES_tradnl"/>
        </w:rPr>
        <w:t xml:space="preserve"> su condición de sustancia</w:t>
      </w:r>
      <w:r w:rsidR="00952FA7" w:rsidRPr="00213A62">
        <w:rPr>
          <w:rFonts w:ascii="Adobe Garamond Pro" w:hAnsi="Adobe Garamond Pro" w:cs="Arial"/>
          <w:sz w:val="24"/>
          <w:szCs w:val="24"/>
          <w:lang w:val="es-ES_tradnl"/>
        </w:rPr>
        <w:t xml:space="preserve"> como “inanimado” y como </w:t>
      </w:r>
      <w:r w:rsidR="00C841B7" w:rsidRPr="00213A62">
        <w:rPr>
          <w:rFonts w:ascii="Adobe Garamond Pro" w:hAnsi="Adobe Garamond Pro" w:cs="Arial"/>
          <w:sz w:val="24"/>
          <w:szCs w:val="24"/>
          <w:lang w:val="es-ES_tradnl"/>
        </w:rPr>
        <w:t>“cadáver”</w:t>
      </w:r>
      <w:r w:rsidR="009E1E9E" w:rsidRPr="00213A62">
        <w:rPr>
          <w:rFonts w:ascii="Adobe Garamond Pro" w:hAnsi="Adobe Garamond Pro" w:cs="Arial"/>
          <w:sz w:val="24"/>
          <w:szCs w:val="24"/>
          <w:lang w:val="es-ES_tradnl"/>
        </w:rPr>
        <w:t>. Para Galeno el cuerpo</w:t>
      </w:r>
      <w:r w:rsidR="00492B66" w:rsidRPr="00213A62">
        <w:rPr>
          <w:rFonts w:ascii="Adobe Garamond Pro" w:hAnsi="Adobe Garamond Pro" w:cs="Arial"/>
          <w:sz w:val="24"/>
          <w:szCs w:val="24"/>
          <w:lang w:val="es-ES_tradnl"/>
        </w:rPr>
        <w:t xml:space="preserve"> compuesto por fluidos era un cuerpo sexual, el calor constituía un elemento sustantivo del cuerpo, de tal manera que los órganos reproductores masculinos, eran</w:t>
      </w:r>
      <w:r w:rsidR="00322DE6" w:rsidRPr="00213A62">
        <w:rPr>
          <w:rFonts w:ascii="Adobe Garamond Pro" w:hAnsi="Adobe Garamond Pro" w:cs="Arial"/>
          <w:sz w:val="24"/>
          <w:szCs w:val="24"/>
          <w:lang w:val="es-ES_tradnl"/>
        </w:rPr>
        <w:t xml:space="preserve"> considerados</w:t>
      </w:r>
      <w:r w:rsidR="00492B66" w:rsidRPr="00213A62">
        <w:rPr>
          <w:rFonts w:ascii="Adobe Garamond Pro" w:hAnsi="Adobe Garamond Pro" w:cs="Arial"/>
          <w:sz w:val="24"/>
          <w:szCs w:val="24"/>
          <w:lang w:val="es-ES_tradnl"/>
        </w:rPr>
        <w:t xml:space="preserve"> superiores</w:t>
      </w:r>
      <w:r w:rsidR="00322DE6" w:rsidRPr="00213A62">
        <w:rPr>
          <w:rFonts w:ascii="Adobe Garamond Pro" w:hAnsi="Adobe Garamond Pro" w:cs="Arial"/>
          <w:sz w:val="24"/>
          <w:szCs w:val="24"/>
          <w:lang w:val="es-ES_tradnl"/>
        </w:rPr>
        <w:t xml:space="preserve"> frente a los femeninos que se concebían</w:t>
      </w:r>
      <w:r w:rsidR="00492B66" w:rsidRPr="00213A62">
        <w:rPr>
          <w:rFonts w:ascii="Adobe Garamond Pro" w:hAnsi="Adobe Garamond Pro" w:cs="Arial"/>
          <w:sz w:val="24"/>
          <w:szCs w:val="24"/>
          <w:lang w:val="es-ES_tradnl"/>
        </w:rPr>
        <w:t xml:space="preserve"> como imperfectos, con menor contención de calor; de ahí la</w:t>
      </w:r>
      <w:r w:rsidR="00322DE6" w:rsidRPr="00213A62">
        <w:rPr>
          <w:rFonts w:ascii="Adobe Garamond Pro" w:hAnsi="Adobe Garamond Pro" w:cs="Arial"/>
          <w:sz w:val="24"/>
          <w:szCs w:val="24"/>
          <w:lang w:val="es-ES_tradnl"/>
        </w:rPr>
        <w:t xml:space="preserve"> concepción de </w:t>
      </w:r>
      <w:r w:rsidR="00492B66" w:rsidRPr="00213A62">
        <w:rPr>
          <w:rFonts w:ascii="Adobe Garamond Pro" w:hAnsi="Adobe Garamond Pro" w:cs="Arial"/>
          <w:sz w:val="24"/>
          <w:szCs w:val="24"/>
          <w:lang w:val="es-ES_tradnl"/>
        </w:rPr>
        <w:t>superioridad del hombre frente a la mujer</w:t>
      </w:r>
      <w:r w:rsidR="00322DE6" w:rsidRPr="00213A62">
        <w:rPr>
          <w:rFonts w:ascii="Adobe Garamond Pro" w:hAnsi="Adobe Garamond Pro" w:cs="Arial"/>
          <w:sz w:val="24"/>
          <w:szCs w:val="24"/>
          <w:lang w:val="es-ES_tradnl"/>
        </w:rPr>
        <w:t xml:space="preserve"> que arrastró por tanto tiempo la cultura occidental</w:t>
      </w:r>
      <w:r w:rsidR="00492B66" w:rsidRPr="00213A62">
        <w:rPr>
          <w:rFonts w:ascii="Adobe Garamond Pro" w:hAnsi="Adobe Garamond Pro" w:cs="Arial"/>
          <w:sz w:val="24"/>
          <w:szCs w:val="24"/>
          <w:lang w:val="es-ES_tradnl"/>
        </w:rPr>
        <w:t xml:space="preserve">. </w:t>
      </w:r>
      <w:r w:rsidR="00322DE6" w:rsidRPr="00213A62">
        <w:rPr>
          <w:rFonts w:ascii="Adobe Garamond Pro" w:hAnsi="Adobe Garamond Pro" w:cs="Arial"/>
          <w:sz w:val="24"/>
          <w:szCs w:val="24"/>
          <w:lang w:val="es-ES_tradnl"/>
        </w:rPr>
        <w:t xml:space="preserve"> Galeno a</w:t>
      </w:r>
      <w:r w:rsidR="00C47FF6" w:rsidRPr="00213A62">
        <w:rPr>
          <w:rFonts w:ascii="Adobe Garamond Pro" w:hAnsi="Adobe Garamond Pro" w:cs="Arial"/>
          <w:sz w:val="24"/>
          <w:szCs w:val="24"/>
          <w:lang w:val="es-ES_tradnl"/>
        </w:rPr>
        <w:t xml:space="preserve"> la letra dice:</w:t>
      </w:r>
    </w:p>
    <w:p w14:paraId="6BFC9820" w14:textId="057678F4" w:rsidR="00C47FF6" w:rsidRPr="00213A62" w:rsidRDefault="00C47FF6" w:rsidP="00AC2262">
      <w:pPr>
        <w:spacing w:line="360" w:lineRule="auto"/>
        <w:ind w:left="1416"/>
        <w:jc w:val="both"/>
        <w:rPr>
          <w:rFonts w:ascii="Adobe Garamond Pro" w:hAnsi="Adobe Garamond Pro" w:cs="Arial"/>
          <w:sz w:val="24"/>
          <w:szCs w:val="24"/>
          <w:lang w:val="es-ES_tradnl"/>
        </w:rPr>
      </w:pPr>
      <w:r w:rsidRPr="00213A62">
        <w:rPr>
          <w:rFonts w:ascii="Adobe Garamond Pro" w:hAnsi="Adobe Garamond Pro" w:cs="Arial"/>
          <w:sz w:val="24"/>
          <w:szCs w:val="24"/>
        </w:rPr>
        <w:t>De este modo, lo mismo que la especie humana es la más perfecta de todos los animales, en el seno de la humanidad el hombre es más pe</w:t>
      </w:r>
      <w:r w:rsidR="00F61BC8" w:rsidRPr="00213A62">
        <w:rPr>
          <w:rFonts w:ascii="Adobe Garamond Pro" w:hAnsi="Adobe Garamond Pro" w:cs="Arial"/>
          <w:sz w:val="24"/>
          <w:szCs w:val="24"/>
        </w:rPr>
        <w:t>rfecto que la mujer; y la razón de su perfección es su exceso de calor; pues el calor es el instrumento primero de la naturaleza.</w:t>
      </w:r>
      <w:r w:rsidRPr="00213A62">
        <w:rPr>
          <w:rStyle w:val="Refdenotaalpie"/>
          <w:rFonts w:ascii="Adobe Garamond Pro" w:hAnsi="Adobe Garamond Pro" w:cs="Arial"/>
          <w:sz w:val="24"/>
          <w:szCs w:val="24"/>
          <w:lang w:val="es-ES_tradnl"/>
        </w:rPr>
        <w:footnoteReference w:id="17"/>
      </w:r>
    </w:p>
    <w:p w14:paraId="5464F5F7" w14:textId="0AC3826D" w:rsidR="00C47FF6" w:rsidRPr="00213A62" w:rsidRDefault="00492B66" w:rsidP="00AC2262">
      <w:pPr>
        <w:spacing w:line="360" w:lineRule="auto"/>
        <w:jc w:val="both"/>
        <w:rPr>
          <w:rFonts w:ascii="Adobe Garamond Pro" w:hAnsi="Adobe Garamond Pro" w:cs="Arial"/>
          <w:sz w:val="24"/>
          <w:szCs w:val="24"/>
        </w:rPr>
      </w:pPr>
      <w:r w:rsidRPr="00213A62">
        <w:rPr>
          <w:rFonts w:ascii="Adobe Garamond Pro" w:hAnsi="Adobe Garamond Pro" w:cs="Arial"/>
          <w:sz w:val="24"/>
          <w:szCs w:val="24"/>
          <w:lang w:val="es-ES_tradnl"/>
        </w:rPr>
        <w:lastRenderedPageBreak/>
        <w:t xml:space="preserve">El cuerpo para la medicina se enfrenta en la actualidad al discurso de la medicalización que impone una tecnología que se </w:t>
      </w:r>
      <w:r w:rsidR="00C47FF6" w:rsidRPr="00213A62">
        <w:rPr>
          <w:rFonts w:ascii="Adobe Garamond Pro" w:hAnsi="Adobe Garamond Pro" w:cs="Arial"/>
          <w:sz w:val="24"/>
          <w:szCs w:val="24"/>
          <w:lang w:val="es-ES_tradnl"/>
        </w:rPr>
        <w:t>fusiona</w:t>
      </w:r>
      <w:r w:rsidRPr="00213A62">
        <w:rPr>
          <w:rFonts w:ascii="Adobe Garamond Pro" w:hAnsi="Adobe Garamond Pro" w:cs="Arial"/>
          <w:sz w:val="24"/>
          <w:szCs w:val="24"/>
          <w:lang w:val="es-ES_tradnl"/>
        </w:rPr>
        <w:t xml:space="preserve"> con un discurso “higienista”</w:t>
      </w:r>
      <w:r w:rsidR="00C47FF6" w:rsidRPr="00213A62">
        <w:rPr>
          <w:rFonts w:ascii="Adobe Garamond Pro" w:hAnsi="Adobe Garamond Pro" w:cs="Arial"/>
          <w:sz w:val="24"/>
          <w:szCs w:val="24"/>
          <w:lang w:val="es-ES_tradnl"/>
        </w:rPr>
        <w:t xml:space="preserve"> desde una</w:t>
      </w:r>
      <w:r w:rsidR="00C47FF6" w:rsidRPr="00213A62">
        <w:rPr>
          <w:rFonts w:ascii="Adobe Garamond Pro" w:hAnsi="Adobe Garamond Pro" w:cs="Arial"/>
          <w:sz w:val="24"/>
          <w:szCs w:val="24"/>
        </w:rPr>
        <w:t xml:space="preserve"> </w:t>
      </w:r>
      <w:proofErr w:type="spellStart"/>
      <w:r w:rsidR="00C47FF6" w:rsidRPr="00213A62">
        <w:rPr>
          <w:rFonts w:ascii="Adobe Garamond Pro" w:hAnsi="Adobe Garamond Pro" w:cs="Arial"/>
          <w:sz w:val="24"/>
          <w:szCs w:val="24"/>
        </w:rPr>
        <w:t>bio</w:t>
      </w:r>
      <w:proofErr w:type="spellEnd"/>
      <w:r w:rsidR="00C47FF6" w:rsidRPr="00213A62">
        <w:rPr>
          <w:rFonts w:ascii="Adobe Garamond Pro" w:hAnsi="Adobe Garamond Pro" w:cs="Arial"/>
          <w:sz w:val="24"/>
          <w:szCs w:val="24"/>
        </w:rPr>
        <w:t>-política</w:t>
      </w:r>
      <w:r w:rsidR="00C47FF6" w:rsidRPr="00213A62">
        <w:rPr>
          <w:rStyle w:val="Refdenotaalpie"/>
          <w:rFonts w:ascii="Adobe Garamond Pro" w:hAnsi="Adobe Garamond Pro" w:cs="Arial"/>
          <w:sz w:val="24"/>
          <w:szCs w:val="24"/>
        </w:rPr>
        <w:footnoteReference w:id="18"/>
      </w:r>
      <w:r w:rsidR="00C47FF6" w:rsidRPr="00213A62">
        <w:rPr>
          <w:rFonts w:ascii="Adobe Garamond Pro" w:hAnsi="Adobe Garamond Pro" w:cs="Arial"/>
          <w:sz w:val="24"/>
          <w:szCs w:val="24"/>
        </w:rPr>
        <w:t>que</w:t>
      </w:r>
      <w:r w:rsidR="00A17D53" w:rsidRPr="00213A62">
        <w:rPr>
          <w:rFonts w:ascii="Adobe Garamond Pro" w:hAnsi="Adobe Garamond Pro" w:cs="Arial"/>
          <w:sz w:val="24"/>
          <w:szCs w:val="24"/>
        </w:rPr>
        <w:t>,</w:t>
      </w:r>
      <w:r w:rsidR="00C47FF6" w:rsidRPr="00213A62">
        <w:rPr>
          <w:rFonts w:ascii="Adobe Garamond Pro" w:hAnsi="Adobe Garamond Pro" w:cs="Arial"/>
          <w:sz w:val="24"/>
          <w:szCs w:val="24"/>
        </w:rPr>
        <w:t xml:space="preserve"> según </w:t>
      </w:r>
      <w:r w:rsidR="00322DE6" w:rsidRPr="00213A62">
        <w:rPr>
          <w:rFonts w:ascii="Adobe Garamond Pro" w:hAnsi="Adobe Garamond Pro" w:cs="Arial"/>
          <w:sz w:val="24"/>
          <w:szCs w:val="24"/>
        </w:rPr>
        <w:t xml:space="preserve">Michel </w:t>
      </w:r>
      <w:r w:rsidR="00C47FF6" w:rsidRPr="00213A62">
        <w:rPr>
          <w:rFonts w:ascii="Adobe Garamond Pro" w:hAnsi="Adobe Garamond Pro" w:cs="Arial"/>
          <w:sz w:val="24"/>
          <w:szCs w:val="24"/>
        </w:rPr>
        <w:t>Foucault</w:t>
      </w:r>
      <w:r w:rsidR="00F61BC8" w:rsidRPr="00213A62">
        <w:rPr>
          <w:rFonts w:ascii="Adobe Garamond Pro" w:hAnsi="Adobe Garamond Pro" w:cs="Arial"/>
          <w:sz w:val="24"/>
          <w:szCs w:val="24"/>
        </w:rPr>
        <w:t>,</w:t>
      </w:r>
      <w:r w:rsidR="00C47FF6" w:rsidRPr="00213A62">
        <w:rPr>
          <w:rFonts w:ascii="Adobe Garamond Pro" w:hAnsi="Adobe Garamond Pro" w:cs="Arial"/>
          <w:sz w:val="24"/>
          <w:szCs w:val="24"/>
        </w:rPr>
        <w:t xml:space="preserve"> lleva a la ponderación del cuerpo-órgano y a una </w:t>
      </w:r>
      <w:proofErr w:type="spellStart"/>
      <w:r w:rsidR="00C47FF6" w:rsidRPr="00213A62">
        <w:rPr>
          <w:rFonts w:ascii="Adobe Garamond Pro" w:hAnsi="Adobe Garamond Pro" w:cs="Arial"/>
          <w:sz w:val="24"/>
          <w:szCs w:val="24"/>
        </w:rPr>
        <w:t>fetichización</w:t>
      </w:r>
      <w:proofErr w:type="spellEnd"/>
      <w:r w:rsidR="00C47FF6" w:rsidRPr="00213A62">
        <w:rPr>
          <w:rFonts w:ascii="Adobe Garamond Pro" w:hAnsi="Adobe Garamond Pro" w:cs="Arial"/>
          <w:sz w:val="24"/>
          <w:szCs w:val="24"/>
        </w:rPr>
        <w:t xml:space="preserve"> de la salud, </w:t>
      </w:r>
      <w:proofErr w:type="spellStart"/>
      <w:r w:rsidR="00C47FF6" w:rsidRPr="00213A62">
        <w:rPr>
          <w:rFonts w:ascii="Adobe Garamond Pro" w:hAnsi="Adobe Garamond Pro" w:cs="Arial"/>
          <w:sz w:val="24"/>
          <w:szCs w:val="24"/>
        </w:rPr>
        <w:t>desubjetivante</w:t>
      </w:r>
      <w:proofErr w:type="spellEnd"/>
      <w:r w:rsidR="00C47FF6" w:rsidRPr="00213A62">
        <w:rPr>
          <w:rFonts w:ascii="Adobe Garamond Pro" w:hAnsi="Adobe Garamond Pro" w:cs="Arial"/>
          <w:sz w:val="24"/>
          <w:szCs w:val="24"/>
        </w:rPr>
        <w:t xml:space="preserve"> y </w:t>
      </w:r>
      <w:proofErr w:type="spellStart"/>
      <w:r w:rsidR="00C47FF6" w:rsidRPr="00213A62">
        <w:rPr>
          <w:rFonts w:ascii="Adobe Garamond Pro" w:hAnsi="Adobe Garamond Pro" w:cs="Arial"/>
          <w:sz w:val="24"/>
          <w:szCs w:val="24"/>
        </w:rPr>
        <w:t>cosificadora</w:t>
      </w:r>
      <w:proofErr w:type="spellEnd"/>
      <w:r w:rsidR="00C47FF6" w:rsidRPr="00213A62">
        <w:rPr>
          <w:rFonts w:ascii="Adobe Garamond Pro" w:hAnsi="Adobe Garamond Pro" w:cs="Arial"/>
          <w:sz w:val="24"/>
          <w:szCs w:val="24"/>
        </w:rPr>
        <w:t xml:space="preserve"> del sujeto, donde el cuerpo es el escenario de control</w:t>
      </w:r>
      <w:r w:rsidR="00F61BC8" w:rsidRPr="00213A62">
        <w:rPr>
          <w:rFonts w:ascii="Adobe Garamond Pro" w:hAnsi="Adobe Garamond Pro" w:cs="Arial"/>
          <w:sz w:val="24"/>
          <w:szCs w:val="24"/>
        </w:rPr>
        <w:t>, poder y goce</w:t>
      </w:r>
      <w:r w:rsidR="00322DE6" w:rsidRPr="00213A62">
        <w:rPr>
          <w:rFonts w:ascii="Adobe Garamond Pro" w:hAnsi="Adobe Garamond Pro" w:cs="Arial"/>
          <w:sz w:val="24"/>
          <w:szCs w:val="24"/>
        </w:rPr>
        <w:t>, la medicina, su estrategia.</w:t>
      </w:r>
    </w:p>
    <w:p w14:paraId="403CE5C3" w14:textId="76B2C35A" w:rsidR="00BC4331" w:rsidRPr="00213A62" w:rsidRDefault="00C47FF6" w:rsidP="00AC2262">
      <w:pPr>
        <w:spacing w:line="360" w:lineRule="auto"/>
        <w:jc w:val="both"/>
        <w:rPr>
          <w:rFonts w:ascii="Adobe Garamond Pro" w:hAnsi="Adobe Garamond Pro" w:cs="Arial"/>
          <w:sz w:val="24"/>
          <w:szCs w:val="24"/>
        </w:rPr>
      </w:pPr>
      <w:r w:rsidRPr="00213A62">
        <w:rPr>
          <w:rFonts w:ascii="Adobe Garamond Pro" w:hAnsi="Adobe Garamond Pro" w:cs="Arial"/>
          <w:sz w:val="24"/>
          <w:szCs w:val="24"/>
        </w:rPr>
        <w:t>P</w:t>
      </w:r>
      <w:r w:rsidR="00C04F40" w:rsidRPr="00213A62">
        <w:rPr>
          <w:rFonts w:ascii="Adobe Garamond Pro" w:hAnsi="Adobe Garamond Pro" w:cs="Arial"/>
          <w:sz w:val="24"/>
          <w:szCs w:val="24"/>
        </w:rPr>
        <w:t>ero,</w:t>
      </w:r>
      <w:r w:rsidRPr="00213A62">
        <w:rPr>
          <w:rFonts w:ascii="Adobe Garamond Pro" w:hAnsi="Adobe Garamond Pro" w:cs="Arial"/>
          <w:sz w:val="24"/>
          <w:szCs w:val="24"/>
        </w:rPr>
        <w:t xml:space="preserve"> </w:t>
      </w:r>
      <w:r w:rsidRPr="00213A62">
        <w:rPr>
          <w:rFonts w:ascii="Adobe Garamond Pro" w:hAnsi="Adobe Garamond Pro" w:cs="Arial"/>
          <w:b/>
          <w:bCs/>
          <w:sz w:val="24"/>
          <w:szCs w:val="24"/>
        </w:rPr>
        <w:t>¿Qué es el cuerpo para el psicoanalista?</w:t>
      </w:r>
      <w:r w:rsidRPr="00213A62">
        <w:rPr>
          <w:rFonts w:ascii="Adobe Garamond Pro" w:hAnsi="Adobe Garamond Pro" w:cs="Arial"/>
          <w:sz w:val="24"/>
          <w:szCs w:val="24"/>
        </w:rPr>
        <w:t xml:space="preserve"> ¿El cuerpo queda excluido del saber psicoanalítico? Me parece que no, el cuerpo toma otra </w:t>
      </w:r>
      <w:r w:rsidR="00F61BC8" w:rsidRPr="00213A62">
        <w:rPr>
          <w:rFonts w:ascii="Adobe Garamond Pro" w:hAnsi="Adobe Garamond Pro" w:cs="Arial"/>
          <w:sz w:val="24"/>
          <w:szCs w:val="24"/>
        </w:rPr>
        <w:t xml:space="preserve">connotación. </w:t>
      </w:r>
      <w:r w:rsidRPr="00213A62">
        <w:rPr>
          <w:rFonts w:ascii="Adobe Garamond Pro" w:hAnsi="Adobe Garamond Pro" w:cs="Arial"/>
          <w:sz w:val="24"/>
          <w:szCs w:val="24"/>
        </w:rPr>
        <w:t>El cuerpo en psicoanálisis</w:t>
      </w:r>
      <w:r w:rsidR="00F61BC8" w:rsidRPr="00213A62">
        <w:rPr>
          <w:rFonts w:ascii="Adobe Garamond Pro" w:hAnsi="Adobe Garamond Pro" w:cs="Arial"/>
          <w:sz w:val="24"/>
          <w:szCs w:val="24"/>
        </w:rPr>
        <w:t xml:space="preserve"> tiene</w:t>
      </w:r>
      <w:r w:rsidR="00954658" w:rsidRPr="00213A62">
        <w:rPr>
          <w:rFonts w:ascii="Adobe Garamond Pro" w:hAnsi="Adobe Garamond Pro" w:cs="Arial"/>
          <w:sz w:val="24"/>
          <w:szCs w:val="24"/>
        </w:rPr>
        <w:t xml:space="preserve"> poco</w:t>
      </w:r>
      <w:r w:rsidR="00F61BC8" w:rsidRPr="00213A62">
        <w:rPr>
          <w:rFonts w:ascii="Adobe Garamond Pro" w:hAnsi="Adobe Garamond Pro" w:cs="Arial"/>
          <w:sz w:val="24"/>
          <w:szCs w:val="24"/>
        </w:rPr>
        <w:t xml:space="preserve"> que ver </w:t>
      </w:r>
      <w:r w:rsidR="00954658" w:rsidRPr="00213A62">
        <w:rPr>
          <w:rFonts w:ascii="Adobe Garamond Pro" w:hAnsi="Adobe Garamond Pro" w:cs="Arial"/>
          <w:sz w:val="24"/>
          <w:szCs w:val="24"/>
        </w:rPr>
        <w:t xml:space="preserve"> con la mirada médica que trabaja con </w:t>
      </w:r>
      <w:r w:rsidR="00F61BC8" w:rsidRPr="00213A62">
        <w:rPr>
          <w:rFonts w:ascii="Adobe Garamond Pro" w:hAnsi="Adobe Garamond Pro" w:cs="Arial"/>
          <w:sz w:val="24"/>
          <w:szCs w:val="24"/>
        </w:rPr>
        <w:t xml:space="preserve">el organismo, el cuerpo para el psicoanálisis está </w:t>
      </w:r>
      <w:r w:rsidR="00431970" w:rsidRPr="00213A62">
        <w:rPr>
          <w:rFonts w:ascii="Adobe Garamond Pro" w:hAnsi="Adobe Garamond Pro" w:cs="Arial"/>
          <w:sz w:val="24"/>
          <w:szCs w:val="24"/>
        </w:rPr>
        <w:t>atravesado</w:t>
      </w:r>
      <w:r w:rsidR="00F61BC8" w:rsidRPr="00213A62">
        <w:rPr>
          <w:rFonts w:ascii="Adobe Garamond Pro" w:hAnsi="Adobe Garamond Pro" w:cs="Arial"/>
          <w:sz w:val="24"/>
          <w:szCs w:val="24"/>
        </w:rPr>
        <w:t xml:space="preserve"> por el lenguaje y la sexualidad</w:t>
      </w:r>
      <w:r w:rsidR="00431970" w:rsidRPr="00213A62">
        <w:rPr>
          <w:rFonts w:ascii="Adobe Garamond Pro" w:hAnsi="Adobe Garamond Pro" w:cs="Arial"/>
          <w:sz w:val="24"/>
          <w:szCs w:val="24"/>
        </w:rPr>
        <w:t>. El cuerpo es erógeno y habla; habla de lo insensato; de aquello que el yo construido desde lo imaginario no reconoce como propio.</w:t>
      </w:r>
      <w:r w:rsidR="006B3154" w:rsidRPr="00213A62">
        <w:rPr>
          <w:rFonts w:ascii="Adobe Garamond Pro" w:hAnsi="Adobe Garamond Pro" w:cs="Arial"/>
          <w:sz w:val="24"/>
          <w:szCs w:val="24"/>
        </w:rPr>
        <w:t xml:space="preserve"> Sin embargo</w:t>
      </w:r>
      <w:r w:rsidR="00C04F40" w:rsidRPr="00213A62">
        <w:rPr>
          <w:rFonts w:ascii="Adobe Garamond Pro" w:hAnsi="Adobe Garamond Pro" w:cs="Arial"/>
          <w:sz w:val="24"/>
          <w:szCs w:val="24"/>
        </w:rPr>
        <w:t>,</w:t>
      </w:r>
      <w:r w:rsidR="006B3154" w:rsidRPr="00213A62">
        <w:rPr>
          <w:rFonts w:ascii="Adobe Garamond Pro" w:hAnsi="Adobe Garamond Pro" w:cs="Arial"/>
          <w:sz w:val="24"/>
          <w:szCs w:val="24"/>
        </w:rPr>
        <w:t xml:space="preserve"> el </w:t>
      </w:r>
      <w:r w:rsidR="00322DE6" w:rsidRPr="00213A62">
        <w:rPr>
          <w:rFonts w:ascii="Adobe Garamond Pro" w:hAnsi="Adobe Garamond Pro" w:cs="Arial"/>
          <w:sz w:val="24"/>
          <w:szCs w:val="24"/>
        </w:rPr>
        <w:t>psicoanálisis</w:t>
      </w:r>
      <w:r w:rsidR="006B3154" w:rsidRPr="00213A62">
        <w:rPr>
          <w:rFonts w:ascii="Adobe Garamond Pro" w:hAnsi="Adobe Garamond Pro" w:cs="Arial"/>
          <w:sz w:val="24"/>
          <w:szCs w:val="24"/>
        </w:rPr>
        <w:t xml:space="preserve"> también da cuenta que la palabra no es suficiente frente</w:t>
      </w:r>
      <w:r w:rsidR="000365E7" w:rsidRPr="00213A62">
        <w:rPr>
          <w:rFonts w:ascii="Adobe Garamond Pro" w:hAnsi="Adobe Garamond Pro" w:cs="Arial"/>
          <w:sz w:val="24"/>
          <w:szCs w:val="24"/>
        </w:rPr>
        <w:t xml:space="preserve"> al cuerpo, e</w:t>
      </w:r>
      <w:r w:rsidR="00431970" w:rsidRPr="00213A62">
        <w:rPr>
          <w:rFonts w:ascii="Adobe Garamond Pro" w:hAnsi="Adobe Garamond Pro" w:cs="Arial"/>
          <w:sz w:val="24"/>
          <w:szCs w:val="24"/>
        </w:rPr>
        <w:t>l psicoanalista ha de escuchar a ese cuerpo en s</w:t>
      </w:r>
      <w:r w:rsidR="00691FB9" w:rsidRPr="00213A62">
        <w:rPr>
          <w:rFonts w:ascii="Adobe Garamond Pro" w:hAnsi="Adobe Garamond Pro" w:cs="Arial"/>
          <w:sz w:val="24"/>
          <w:szCs w:val="24"/>
        </w:rPr>
        <w:t>us la</w:t>
      </w:r>
      <w:r w:rsidR="000365E7" w:rsidRPr="00213A62">
        <w:rPr>
          <w:rFonts w:ascii="Adobe Garamond Pro" w:hAnsi="Adobe Garamond Pro" w:cs="Arial"/>
          <w:sz w:val="24"/>
          <w:szCs w:val="24"/>
        </w:rPr>
        <w:t>berintos, quejidos y goces, porque el cuerpo es una sustancia gozante</w:t>
      </w:r>
      <w:r w:rsidR="00BC4331" w:rsidRPr="00213A62">
        <w:rPr>
          <w:rFonts w:ascii="Adobe Garamond Pro" w:hAnsi="Adobe Garamond Pro" w:cs="Arial"/>
          <w:sz w:val="24"/>
          <w:szCs w:val="24"/>
        </w:rPr>
        <w:t>. Lacan a la letra refiere:</w:t>
      </w:r>
    </w:p>
    <w:p w14:paraId="7E201E2D" w14:textId="7C3C73BB" w:rsidR="006C7CF9" w:rsidRPr="00213A62" w:rsidRDefault="00BC4331" w:rsidP="006C7CF9">
      <w:pPr>
        <w:spacing w:line="360" w:lineRule="auto"/>
        <w:ind w:left="1416"/>
        <w:jc w:val="both"/>
        <w:rPr>
          <w:rFonts w:ascii="Adobe Garamond Pro" w:hAnsi="Adobe Garamond Pro" w:cs="Arial"/>
          <w:sz w:val="24"/>
          <w:szCs w:val="24"/>
        </w:rPr>
      </w:pPr>
      <w:r w:rsidRPr="00213A62">
        <w:rPr>
          <w:rFonts w:ascii="Adobe Garamond Pro" w:hAnsi="Adobe Garamond Pro" w:cs="Arial"/>
          <w:sz w:val="24"/>
          <w:szCs w:val="24"/>
        </w:rPr>
        <w:t>La definición misma de un cuerpo es que éste sea una sustancia gozante…</w:t>
      </w:r>
      <w:r w:rsidR="006C7CF9" w:rsidRPr="00213A62">
        <w:rPr>
          <w:rFonts w:ascii="Adobe Garamond Pro" w:hAnsi="Adobe Garamond Pro" w:cs="Arial"/>
          <w:sz w:val="24"/>
          <w:szCs w:val="24"/>
        </w:rPr>
        <w:t>E</w:t>
      </w:r>
      <w:r w:rsidRPr="00213A62">
        <w:rPr>
          <w:rFonts w:ascii="Adobe Garamond Pro" w:hAnsi="Adobe Garamond Pro" w:cs="Arial"/>
          <w:sz w:val="24"/>
          <w:szCs w:val="24"/>
        </w:rPr>
        <w:t xml:space="preserve">s la </w:t>
      </w:r>
      <w:r w:rsidR="006C7CF9" w:rsidRPr="00213A62">
        <w:rPr>
          <w:rFonts w:ascii="Adobe Garamond Pro" w:hAnsi="Adobe Garamond Pro" w:cs="Arial"/>
          <w:sz w:val="24"/>
          <w:szCs w:val="24"/>
        </w:rPr>
        <w:t xml:space="preserve">única </w:t>
      </w:r>
      <w:r w:rsidRPr="00213A62">
        <w:rPr>
          <w:rFonts w:ascii="Adobe Garamond Pro" w:hAnsi="Adobe Garamond Pro" w:cs="Arial"/>
          <w:sz w:val="24"/>
          <w:szCs w:val="24"/>
        </w:rPr>
        <w:t>cosa</w:t>
      </w:r>
      <w:r w:rsidR="006C7CF9" w:rsidRPr="00213A62">
        <w:rPr>
          <w:rFonts w:ascii="Adobe Garamond Pro" w:hAnsi="Adobe Garamond Pro" w:cs="Arial"/>
          <w:sz w:val="24"/>
          <w:szCs w:val="24"/>
        </w:rPr>
        <w:t>, fuera de un</w:t>
      </w:r>
      <w:r w:rsidRPr="00213A62">
        <w:rPr>
          <w:rFonts w:ascii="Adobe Garamond Pro" w:hAnsi="Adobe Garamond Pro" w:cs="Arial"/>
          <w:sz w:val="24"/>
          <w:szCs w:val="24"/>
        </w:rPr>
        <w:t xml:space="preserve"> mito sea verdaderamente accesible a la experiencia. Un cuerpo goza de él mismo; él goza bien o mal, pero claro que este goce lo intr</w:t>
      </w:r>
      <w:r w:rsidR="00322DE6" w:rsidRPr="00213A62">
        <w:rPr>
          <w:rFonts w:ascii="Adobe Garamond Pro" w:hAnsi="Adobe Garamond Pro" w:cs="Arial"/>
          <w:sz w:val="24"/>
          <w:szCs w:val="24"/>
        </w:rPr>
        <w:t>oduce en una dialéctica donde son</w:t>
      </w:r>
      <w:r w:rsidRPr="00213A62">
        <w:rPr>
          <w:rFonts w:ascii="Adobe Garamond Pro" w:hAnsi="Adobe Garamond Pro" w:cs="Arial"/>
          <w:sz w:val="24"/>
          <w:szCs w:val="24"/>
        </w:rPr>
        <w:t xml:space="preserve"> preciso</w:t>
      </w:r>
      <w:r w:rsidR="00322DE6" w:rsidRPr="00213A62">
        <w:rPr>
          <w:rFonts w:ascii="Adobe Garamond Pro" w:hAnsi="Adobe Garamond Pro" w:cs="Arial"/>
          <w:sz w:val="24"/>
          <w:szCs w:val="24"/>
        </w:rPr>
        <w:t>s</w:t>
      </w:r>
      <w:r w:rsidRPr="00213A62">
        <w:rPr>
          <w:rFonts w:ascii="Adobe Garamond Pro" w:hAnsi="Adobe Garamond Pro" w:cs="Arial"/>
          <w:sz w:val="24"/>
          <w:szCs w:val="24"/>
        </w:rPr>
        <w:t xml:space="preserve"> indiscutiblemente otros términos para que eso se sostenga de pie, a saber</w:t>
      </w:r>
      <w:r w:rsidR="006C7CF9" w:rsidRPr="00213A62">
        <w:rPr>
          <w:rFonts w:ascii="Adobe Garamond Pro" w:hAnsi="Adobe Garamond Pro" w:cs="Arial"/>
          <w:sz w:val="24"/>
          <w:szCs w:val="24"/>
        </w:rPr>
        <w:t>:</w:t>
      </w:r>
      <w:r w:rsidRPr="00213A62">
        <w:rPr>
          <w:rFonts w:ascii="Adobe Garamond Pro" w:hAnsi="Adobe Garamond Pro" w:cs="Arial"/>
          <w:sz w:val="24"/>
          <w:szCs w:val="24"/>
        </w:rPr>
        <w:t xml:space="preserve"> nada menos que ese nudo</w:t>
      </w:r>
      <w:r w:rsidR="006C7CF9" w:rsidRPr="00213A62">
        <w:rPr>
          <w:rFonts w:ascii="Adobe Garamond Pro" w:hAnsi="Adobe Garamond Pro" w:cs="Arial"/>
          <w:sz w:val="24"/>
          <w:szCs w:val="24"/>
        </w:rPr>
        <w:t xml:space="preserve"> que les sirvo en una perorata interminable</w:t>
      </w:r>
      <w:r w:rsidR="00A17D53" w:rsidRPr="00213A62">
        <w:rPr>
          <w:rFonts w:ascii="Adobe Garamond Pro" w:hAnsi="Adobe Garamond Pro" w:cs="Arial"/>
          <w:sz w:val="24"/>
          <w:szCs w:val="24"/>
        </w:rPr>
        <w:t>.</w:t>
      </w:r>
      <w:r w:rsidRPr="00213A62">
        <w:rPr>
          <w:rStyle w:val="Refdenotaalpie"/>
          <w:rFonts w:ascii="Adobe Garamond Pro" w:hAnsi="Adobe Garamond Pro" w:cs="Arial"/>
          <w:sz w:val="24"/>
          <w:szCs w:val="24"/>
        </w:rPr>
        <w:footnoteReference w:id="19"/>
      </w:r>
    </w:p>
    <w:p w14:paraId="4C56B989" w14:textId="5446D378" w:rsidR="00487F5C" w:rsidRPr="00213A62" w:rsidRDefault="00BC4331" w:rsidP="00AC2262">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Lacan ha de referirse justamente al nudo </w:t>
      </w:r>
      <w:proofErr w:type="spellStart"/>
      <w:r w:rsidRPr="00213A62">
        <w:rPr>
          <w:rFonts w:ascii="Adobe Garamond Pro" w:hAnsi="Adobe Garamond Pro" w:cs="Arial"/>
          <w:sz w:val="24"/>
          <w:szCs w:val="24"/>
          <w:lang w:val="es-ES_tradnl"/>
        </w:rPr>
        <w:t>borromeo</w:t>
      </w:r>
      <w:proofErr w:type="spellEnd"/>
      <w:r w:rsidRPr="00213A62">
        <w:rPr>
          <w:rFonts w:ascii="Adobe Garamond Pro" w:hAnsi="Adobe Garamond Pro" w:cs="Arial"/>
          <w:sz w:val="24"/>
          <w:szCs w:val="24"/>
          <w:lang w:val="es-ES_tradnl"/>
        </w:rPr>
        <w:t xml:space="preserve"> que anuda los tres registros: Imaginario, si</w:t>
      </w:r>
      <w:r w:rsidR="00A45030" w:rsidRPr="00213A62">
        <w:rPr>
          <w:rFonts w:ascii="Adobe Garamond Pro" w:hAnsi="Adobe Garamond Pro" w:cs="Arial"/>
          <w:sz w:val="24"/>
          <w:szCs w:val="24"/>
          <w:lang w:val="es-ES_tradnl"/>
        </w:rPr>
        <w:t xml:space="preserve">mbólico y real </w:t>
      </w:r>
      <w:r w:rsidR="00C04F40" w:rsidRPr="00213A62">
        <w:rPr>
          <w:rFonts w:ascii="Adobe Garamond Pro" w:hAnsi="Adobe Garamond Pro" w:cs="Arial"/>
          <w:sz w:val="24"/>
          <w:szCs w:val="24"/>
          <w:lang w:val="es-ES_tradnl"/>
        </w:rPr>
        <w:t>para señalar</w:t>
      </w:r>
      <w:r w:rsidR="00A45030" w:rsidRPr="00213A62">
        <w:rPr>
          <w:rFonts w:ascii="Adobe Garamond Pro" w:hAnsi="Adobe Garamond Pro" w:cs="Arial"/>
          <w:sz w:val="24"/>
          <w:szCs w:val="24"/>
          <w:lang w:val="es-ES_tradnl"/>
        </w:rPr>
        <w:t xml:space="preserve"> que el cuerpo </w:t>
      </w:r>
      <w:r w:rsidR="00E704EB" w:rsidRPr="00213A62">
        <w:rPr>
          <w:rFonts w:ascii="Adobe Garamond Pro" w:hAnsi="Adobe Garamond Pro" w:cs="Arial"/>
          <w:sz w:val="24"/>
          <w:szCs w:val="24"/>
          <w:lang w:val="es-ES_tradnl"/>
        </w:rPr>
        <w:t>es Imaginario en su entereza fragmentaria, de un real que goza imposible de alcanzar por la palabra.</w:t>
      </w:r>
    </w:p>
    <w:p w14:paraId="361887D9" w14:textId="1785E77B" w:rsidR="0043015B" w:rsidRPr="00213A62" w:rsidRDefault="008733FB" w:rsidP="00AC2262">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lastRenderedPageBreak/>
        <w:t>Sin embargo</w:t>
      </w:r>
      <w:r w:rsidR="00B87BB5" w:rsidRPr="00213A62">
        <w:rPr>
          <w:rFonts w:ascii="Adobe Garamond Pro" w:hAnsi="Adobe Garamond Pro" w:cs="Arial"/>
          <w:sz w:val="24"/>
          <w:szCs w:val="24"/>
          <w:lang w:val="es-ES_tradnl"/>
        </w:rPr>
        <w:t>,</w:t>
      </w:r>
      <w:r w:rsidRPr="00213A62">
        <w:rPr>
          <w:rFonts w:ascii="Adobe Garamond Pro" w:hAnsi="Adobe Garamond Pro" w:cs="Arial"/>
          <w:sz w:val="24"/>
          <w:szCs w:val="24"/>
          <w:lang w:val="es-ES_tradnl"/>
        </w:rPr>
        <w:t xml:space="preserve"> hay una opinión </w:t>
      </w:r>
      <w:r w:rsidR="0043015B" w:rsidRPr="00213A62">
        <w:rPr>
          <w:rFonts w:ascii="Adobe Garamond Pro" w:hAnsi="Adobe Garamond Pro" w:cs="Arial"/>
          <w:sz w:val="24"/>
          <w:szCs w:val="24"/>
          <w:lang w:val="es-ES_tradnl"/>
        </w:rPr>
        <w:t xml:space="preserve">de la obra de Marín </w:t>
      </w:r>
      <w:r w:rsidRPr="00213A62">
        <w:rPr>
          <w:rFonts w:ascii="Adobe Garamond Pro" w:hAnsi="Adobe Garamond Pro" w:cs="Arial"/>
          <w:sz w:val="24"/>
          <w:szCs w:val="24"/>
          <w:lang w:val="es-ES_tradnl"/>
        </w:rPr>
        <w:t>que la propongo como central</w:t>
      </w:r>
      <w:r w:rsidR="00012B29" w:rsidRPr="00213A62">
        <w:rPr>
          <w:rFonts w:ascii="Adobe Garamond Pro" w:hAnsi="Adobe Garamond Pro" w:cs="Arial"/>
          <w:sz w:val="24"/>
          <w:szCs w:val="24"/>
          <w:lang w:val="es-ES_tradnl"/>
        </w:rPr>
        <w:t xml:space="preserve"> en el análisis de</w:t>
      </w:r>
      <w:r w:rsidRPr="00213A62">
        <w:rPr>
          <w:rFonts w:ascii="Adobe Garamond Pro" w:hAnsi="Adobe Garamond Pro" w:cs="Arial"/>
          <w:sz w:val="24"/>
          <w:szCs w:val="24"/>
          <w:lang w:val="es-ES_tradnl"/>
        </w:rPr>
        <w:t xml:space="preserve"> </w:t>
      </w:r>
      <w:r w:rsidR="00A17D53" w:rsidRPr="00213A62">
        <w:rPr>
          <w:rFonts w:ascii="Adobe Garamond Pro" w:hAnsi="Adobe Garamond Pro" w:cs="Arial"/>
          <w:sz w:val="24"/>
          <w:szCs w:val="24"/>
          <w:lang w:val="es-ES_tradnl"/>
        </w:rPr>
        <w:t xml:space="preserve">este </w:t>
      </w:r>
      <w:r w:rsidR="00012B29" w:rsidRPr="00213A62">
        <w:rPr>
          <w:rFonts w:ascii="Adobe Garamond Pro" w:hAnsi="Adobe Garamond Pro" w:cs="Arial"/>
          <w:sz w:val="24"/>
          <w:szCs w:val="24"/>
          <w:lang w:val="es-ES_tradnl"/>
        </w:rPr>
        <w:t>libro</w:t>
      </w:r>
      <w:r w:rsidR="00284A65" w:rsidRPr="00213A62">
        <w:rPr>
          <w:rFonts w:ascii="Adobe Garamond Pro" w:hAnsi="Adobe Garamond Pro" w:cs="Arial"/>
          <w:sz w:val="24"/>
          <w:szCs w:val="24"/>
          <w:lang w:val="es-ES_tradnl"/>
        </w:rPr>
        <w:t xml:space="preserve">, y es la que nos brinda </w:t>
      </w:r>
      <w:proofErr w:type="spellStart"/>
      <w:r w:rsidR="0043015B" w:rsidRPr="00213A62">
        <w:rPr>
          <w:rFonts w:ascii="Adobe Garamond Pro" w:hAnsi="Adobe Garamond Pro" w:cs="Arial"/>
          <w:sz w:val="24"/>
          <w:szCs w:val="24"/>
          <w:lang w:val="es-ES_tradnl"/>
        </w:rPr>
        <w:t>Brauns</w:t>
      </w:r>
      <w:r w:rsidR="001B7C97" w:rsidRPr="00213A62">
        <w:rPr>
          <w:rFonts w:ascii="Adobe Garamond Pro" w:hAnsi="Adobe Garamond Pro" w:cs="Arial"/>
          <w:sz w:val="24"/>
          <w:szCs w:val="24"/>
          <w:lang w:val="es-ES_tradnl"/>
        </w:rPr>
        <w:t>tein</w:t>
      </w:r>
      <w:proofErr w:type="spellEnd"/>
      <w:r w:rsidR="00012B29" w:rsidRPr="00213A62">
        <w:rPr>
          <w:rFonts w:ascii="Adobe Garamond Pro" w:hAnsi="Adobe Garamond Pro" w:cs="Arial"/>
          <w:sz w:val="24"/>
          <w:szCs w:val="24"/>
          <w:lang w:val="es-ES_tradnl"/>
        </w:rPr>
        <w:t>.</w:t>
      </w:r>
    </w:p>
    <w:p w14:paraId="76FC72F8" w14:textId="363E0172" w:rsidR="00B87BB5" w:rsidRPr="00213A62" w:rsidRDefault="00B87BB5" w:rsidP="00B87BB5">
      <w:pPr>
        <w:spacing w:line="360" w:lineRule="auto"/>
        <w:jc w:val="both"/>
        <w:rPr>
          <w:rFonts w:ascii="Adobe Garamond Pro" w:hAnsi="Adobe Garamond Pro" w:cs="Arial"/>
          <w:b/>
          <w:bCs/>
          <w:sz w:val="24"/>
          <w:szCs w:val="24"/>
          <w:lang w:val="es-ES_tradnl"/>
        </w:rPr>
      </w:pPr>
      <w:r w:rsidRPr="00213A62">
        <w:rPr>
          <w:rFonts w:ascii="Adobe Garamond Pro" w:hAnsi="Adobe Garamond Pro" w:cs="Arial"/>
          <w:b/>
          <w:bCs/>
          <w:sz w:val="24"/>
          <w:szCs w:val="24"/>
          <w:lang w:val="es-ES_tradnl"/>
        </w:rPr>
        <w:t>¿Qué es el cuerpo para un artista? ¿Para un escultor? ¿Para un pintor?</w:t>
      </w:r>
    </w:p>
    <w:p w14:paraId="4DD38F80" w14:textId="77777777" w:rsidR="00B87BB5" w:rsidRPr="00213A62" w:rsidRDefault="00B87BB5" w:rsidP="00B87BB5">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Evidentemente el arte es una forma de expresión sublimada de la subjetividad no sólo de un artista, sino de un tiempo discursivo, de una sociedad y su cultura.</w:t>
      </w:r>
    </w:p>
    <w:p w14:paraId="483501A2" w14:textId="29873FCF" w:rsidR="00B87BB5" w:rsidRPr="00213A62" w:rsidRDefault="00B87BB5" w:rsidP="00B87BB5">
      <w:pPr>
        <w:spacing w:line="360" w:lineRule="auto"/>
        <w:jc w:val="both"/>
        <w:rPr>
          <w:rFonts w:ascii="Adobe Garamond Pro" w:hAnsi="Adobe Garamond Pro" w:cs="Arial"/>
          <w:sz w:val="24"/>
          <w:szCs w:val="24"/>
        </w:rPr>
      </w:pPr>
      <w:r w:rsidRPr="00213A62">
        <w:rPr>
          <w:rFonts w:ascii="Adobe Garamond Pro" w:hAnsi="Adobe Garamond Pro" w:cs="Arial"/>
          <w:sz w:val="24"/>
          <w:szCs w:val="24"/>
          <w:lang w:val="es-ES_tradnl"/>
        </w:rPr>
        <w:t xml:space="preserve">Podríamos </w:t>
      </w:r>
      <w:r w:rsidR="00FC3CB2" w:rsidRPr="00213A62">
        <w:rPr>
          <w:rFonts w:ascii="Adobe Garamond Pro" w:hAnsi="Adobe Garamond Pro" w:cs="Arial"/>
          <w:sz w:val="24"/>
          <w:szCs w:val="24"/>
          <w:lang w:val="es-ES_tradnl"/>
        </w:rPr>
        <w:t>afirmar,</w:t>
      </w:r>
      <w:r w:rsidRPr="00213A62">
        <w:rPr>
          <w:rFonts w:ascii="Adobe Garamond Pro" w:hAnsi="Adobe Garamond Pro" w:cs="Arial"/>
          <w:sz w:val="24"/>
          <w:szCs w:val="24"/>
          <w:lang w:val="es-ES_tradnl"/>
        </w:rPr>
        <w:t xml:space="preserve"> sin ser </w:t>
      </w:r>
      <w:r w:rsidR="00FC3CB2" w:rsidRPr="00213A62">
        <w:rPr>
          <w:rFonts w:ascii="Adobe Garamond Pro" w:hAnsi="Adobe Garamond Pro" w:cs="Arial"/>
          <w:sz w:val="24"/>
          <w:szCs w:val="24"/>
          <w:lang w:val="es-ES_tradnl"/>
        </w:rPr>
        <w:t>doctos</w:t>
      </w:r>
      <w:r w:rsidRPr="00213A62">
        <w:rPr>
          <w:rFonts w:ascii="Adobe Garamond Pro" w:hAnsi="Adobe Garamond Pro" w:cs="Arial"/>
          <w:sz w:val="24"/>
          <w:szCs w:val="24"/>
          <w:lang w:val="es-ES_tradnl"/>
        </w:rPr>
        <w:t xml:space="preserve"> en la materia, que el arte escultórico clásico</w:t>
      </w:r>
      <w:r w:rsidRPr="00213A62">
        <w:rPr>
          <w:rFonts w:ascii="Adobe Garamond Pro" w:hAnsi="Adobe Garamond Pro" w:cs="Arial"/>
          <w:sz w:val="24"/>
          <w:szCs w:val="24"/>
        </w:rPr>
        <w:t xml:space="preserve"> buscaba el ideal de belleza antropomórfica, cuyos</w:t>
      </w:r>
      <w:r w:rsidRPr="00213A62">
        <w:rPr>
          <w:rFonts w:ascii="Adobe Garamond Pro" w:hAnsi="Adobe Garamond Pro" w:cs="Arial"/>
          <w:sz w:val="24"/>
          <w:szCs w:val="24"/>
          <w:lang w:val="es-ES_tradnl"/>
        </w:rPr>
        <w:t xml:space="preserve"> </w:t>
      </w:r>
      <w:r w:rsidRPr="00213A62">
        <w:rPr>
          <w:rFonts w:ascii="Adobe Garamond Pro" w:hAnsi="Adobe Garamond Pro" w:cs="Arial"/>
          <w:sz w:val="24"/>
          <w:szCs w:val="24"/>
        </w:rPr>
        <w:t>valores formales estaban centrados en: la simetría, la proporción, el equilibrio, la expresividad, el volumen, y el movimiento. Con excepción del realismo hierático</w:t>
      </w:r>
      <w:r w:rsidRPr="00213A62">
        <w:rPr>
          <w:rStyle w:val="Refdenotaalpie"/>
          <w:rFonts w:ascii="Adobe Garamond Pro" w:hAnsi="Adobe Garamond Pro" w:cs="Arial"/>
          <w:sz w:val="24"/>
          <w:szCs w:val="24"/>
        </w:rPr>
        <w:footnoteReference w:id="20"/>
      </w:r>
      <w:r w:rsidRPr="00213A62">
        <w:rPr>
          <w:rFonts w:ascii="Adobe Garamond Pro" w:hAnsi="Adobe Garamond Pro" w:cs="Arial"/>
          <w:sz w:val="24"/>
          <w:szCs w:val="24"/>
        </w:rPr>
        <w:t xml:space="preserve"> e inexpresivo de la Edad Media, las corrientes antropomórficas del arte oscilan entre la búsqueda del ideal imaginario de un cuerpo bello y perfecto y su lado opuesto, donde el cuerpo muestra su condición real, agujereada, donde interioridad y exterioridad dan cuenta de lo terrorífico, de lo misterioso y lo enigmático del ser de lo humano, ese ser sujetado. </w:t>
      </w:r>
    </w:p>
    <w:p w14:paraId="20DCDFDB" w14:textId="4137C968" w:rsidR="00B87BB5" w:rsidRPr="00213A62" w:rsidRDefault="00B87BB5" w:rsidP="00AC2262">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La escultura de Javier Marín, desde la mirada de </w:t>
      </w: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xml:space="preserve"> es un arte, al mismo tiempo material y espiritual. Cuerpo y alma entrelazados por la pasión expresada de los cuerpos sexuados y la materialidad del bronce, del barro, de la resina, hechos monumentos.</w:t>
      </w:r>
    </w:p>
    <w:p w14:paraId="662069D2" w14:textId="501BA07E" w:rsidR="0083701A" w:rsidRPr="00213A62" w:rsidRDefault="00284A65" w:rsidP="00AC2262">
      <w:pPr>
        <w:spacing w:line="360" w:lineRule="auto"/>
        <w:jc w:val="both"/>
        <w:rPr>
          <w:rFonts w:ascii="Adobe Garamond Pro" w:hAnsi="Adobe Garamond Pro" w:cs="Arial"/>
          <w:sz w:val="24"/>
          <w:szCs w:val="24"/>
          <w:lang w:val="es-ES_tradnl"/>
        </w:rPr>
      </w:pP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xml:space="preserve"> </w:t>
      </w:r>
      <w:r w:rsidR="00CD2619" w:rsidRPr="00213A62">
        <w:rPr>
          <w:rFonts w:ascii="Adobe Garamond Pro" w:hAnsi="Adobe Garamond Pro" w:cs="Arial"/>
          <w:sz w:val="24"/>
          <w:szCs w:val="24"/>
          <w:lang w:val="es-ES_tradnl"/>
        </w:rPr>
        <w:t>refiere</w:t>
      </w:r>
      <w:r w:rsidRPr="00213A62">
        <w:rPr>
          <w:rFonts w:ascii="Adobe Garamond Pro" w:hAnsi="Adobe Garamond Pro" w:cs="Arial"/>
          <w:sz w:val="24"/>
          <w:szCs w:val="24"/>
          <w:lang w:val="es-ES_tradnl"/>
        </w:rPr>
        <w:t xml:space="preserve"> que hay un cierto parentesco entre la elaboración de un sueño y la elaboración de esculturas como las de Javier Marín.</w:t>
      </w:r>
      <w:r w:rsidR="00E662CA" w:rsidRPr="00213A62">
        <w:rPr>
          <w:rFonts w:ascii="Adobe Garamond Pro" w:hAnsi="Adobe Garamond Pro" w:cs="Arial"/>
          <w:sz w:val="24"/>
          <w:szCs w:val="24"/>
          <w:lang w:val="es-ES_tradnl"/>
        </w:rPr>
        <w:t xml:space="preserve"> La escultura convoca a la interpretación, no a una</w:t>
      </w:r>
      <w:r w:rsidR="00FC3CB2" w:rsidRPr="00213A62">
        <w:rPr>
          <w:rFonts w:ascii="Adobe Garamond Pro" w:hAnsi="Adobe Garamond Pro" w:cs="Arial"/>
          <w:sz w:val="24"/>
          <w:szCs w:val="24"/>
          <w:lang w:val="es-ES_tradnl"/>
        </w:rPr>
        <w:t>,</w:t>
      </w:r>
      <w:r w:rsidR="00E662CA" w:rsidRPr="00213A62">
        <w:rPr>
          <w:rFonts w:ascii="Adobe Garamond Pro" w:hAnsi="Adobe Garamond Pro" w:cs="Arial"/>
          <w:sz w:val="24"/>
          <w:szCs w:val="24"/>
          <w:lang w:val="es-ES_tradnl"/>
        </w:rPr>
        <w:t xml:space="preserve"> a m</w:t>
      </w:r>
      <w:r w:rsidR="00E704EB" w:rsidRPr="00213A62">
        <w:rPr>
          <w:rFonts w:ascii="Adobe Garamond Pro" w:hAnsi="Adobe Garamond Pro" w:cs="Arial"/>
          <w:sz w:val="24"/>
          <w:szCs w:val="24"/>
          <w:lang w:val="es-ES_tradnl"/>
        </w:rPr>
        <w:t>uchas quizá; ella</w:t>
      </w:r>
      <w:r w:rsidR="00E662CA" w:rsidRPr="00213A62">
        <w:rPr>
          <w:rFonts w:ascii="Adobe Garamond Pro" w:hAnsi="Adobe Garamond Pro" w:cs="Arial"/>
          <w:sz w:val="24"/>
          <w:szCs w:val="24"/>
          <w:lang w:val="es-ES_tradnl"/>
        </w:rPr>
        <w:t xml:space="preserve"> no cambia, los comentarios y las interpretaciones sí.  Los comentarios de una obra son contingentes van documentando el fin para lo que la obra</w:t>
      </w:r>
      <w:r w:rsidR="00D1641A" w:rsidRPr="00213A62">
        <w:rPr>
          <w:rFonts w:ascii="Adobe Garamond Pro" w:hAnsi="Adobe Garamond Pro" w:cs="Arial"/>
          <w:sz w:val="24"/>
          <w:szCs w:val="24"/>
          <w:lang w:val="es-ES_tradnl"/>
        </w:rPr>
        <w:t xml:space="preserve"> </w:t>
      </w:r>
      <w:r w:rsidR="00E662CA" w:rsidRPr="00213A62">
        <w:rPr>
          <w:rFonts w:ascii="Adobe Garamond Pro" w:hAnsi="Adobe Garamond Pro" w:cs="Arial"/>
          <w:sz w:val="24"/>
          <w:szCs w:val="24"/>
          <w:lang w:val="es-ES_tradnl"/>
        </w:rPr>
        <w:t>se creó, para ser vista, para dar de qué hablar.</w:t>
      </w:r>
      <w:r w:rsidR="00D1641A" w:rsidRPr="00213A62">
        <w:rPr>
          <w:rFonts w:ascii="Adobe Garamond Pro" w:hAnsi="Adobe Garamond Pro" w:cs="Arial"/>
          <w:sz w:val="24"/>
          <w:szCs w:val="24"/>
          <w:lang w:val="es-ES_tradnl"/>
        </w:rPr>
        <w:t xml:space="preserve"> </w:t>
      </w:r>
    </w:p>
    <w:p w14:paraId="04887CE7" w14:textId="77777777" w:rsidR="00D41386" w:rsidRPr="00213A62" w:rsidRDefault="00D1641A" w:rsidP="00AC2262">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Una de las esculturas de Javier Marín</w:t>
      </w:r>
      <w:r w:rsidR="0083701A" w:rsidRPr="00213A62">
        <w:rPr>
          <w:rFonts w:ascii="Adobe Garamond Pro" w:hAnsi="Adobe Garamond Pro" w:cs="Arial"/>
          <w:sz w:val="24"/>
          <w:szCs w:val="24"/>
          <w:lang w:val="es-ES_tradnl"/>
        </w:rPr>
        <w:t xml:space="preserve"> muestra</w:t>
      </w:r>
      <w:r w:rsidRPr="00213A62">
        <w:rPr>
          <w:rFonts w:ascii="Adobe Garamond Pro" w:hAnsi="Adobe Garamond Pro" w:cs="Arial"/>
          <w:sz w:val="24"/>
          <w:szCs w:val="24"/>
          <w:lang w:val="es-ES_tradnl"/>
        </w:rPr>
        <w:t xml:space="preserve"> ángeles ausentes</w:t>
      </w:r>
      <w:r w:rsidR="0083701A" w:rsidRPr="00213A62">
        <w:rPr>
          <w:rFonts w:ascii="Adobe Garamond Pro" w:hAnsi="Adobe Garamond Pro" w:cs="Arial"/>
          <w:sz w:val="24"/>
          <w:szCs w:val="24"/>
          <w:lang w:val="es-ES_tradnl"/>
        </w:rPr>
        <w:t>, que se producen</w:t>
      </w:r>
      <w:r w:rsidRPr="00213A62">
        <w:rPr>
          <w:rFonts w:ascii="Adobe Garamond Pro" w:hAnsi="Adobe Garamond Pro" w:cs="Arial"/>
          <w:sz w:val="24"/>
          <w:szCs w:val="24"/>
          <w:lang w:val="es-ES_tradnl"/>
        </w:rPr>
        <w:t xml:space="preserve"> en</w:t>
      </w:r>
      <w:r w:rsidR="0083701A" w:rsidRPr="00213A62">
        <w:rPr>
          <w:rFonts w:ascii="Adobe Garamond Pro" w:hAnsi="Adobe Garamond Pro" w:cs="Arial"/>
          <w:sz w:val="24"/>
          <w:szCs w:val="24"/>
          <w:lang w:val="es-ES_tradnl"/>
        </w:rPr>
        <w:t xml:space="preserve"> las</w:t>
      </w:r>
      <w:r w:rsidRPr="00213A62">
        <w:rPr>
          <w:rFonts w:ascii="Adobe Garamond Pro" w:hAnsi="Adobe Garamond Pro" w:cs="Arial"/>
          <w:sz w:val="24"/>
          <w:szCs w:val="24"/>
          <w:lang w:val="es-ES_tradnl"/>
        </w:rPr>
        <w:t xml:space="preserve"> alas cercenadas, fragmentos esculpidos como de carne y plumas </w:t>
      </w:r>
      <w:r w:rsidR="0083701A" w:rsidRPr="00213A62">
        <w:rPr>
          <w:rFonts w:ascii="Adobe Garamond Pro" w:hAnsi="Adobe Garamond Pro" w:cs="Arial"/>
          <w:sz w:val="24"/>
          <w:szCs w:val="24"/>
          <w:lang w:val="es-ES_tradnl"/>
        </w:rPr>
        <w:t xml:space="preserve">que generan la indecible extrañeza que deja un cuerpo mutilado; </w:t>
      </w:r>
      <w:r w:rsidRPr="00213A62">
        <w:rPr>
          <w:rFonts w:ascii="Adobe Garamond Pro" w:hAnsi="Adobe Garamond Pro" w:cs="Arial"/>
          <w:sz w:val="24"/>
          <w:szCs w:val="24"/>
          <w:lang w:val="es-ES_tradnl"/>
        </w:rPr>
        <w:t>con toda la hazaña muestra el muñón sosteniendo una mesa para la celebración eucarística en el retablo mayor de la Catedral de Zacatecas.</w:t>
      </w:r>
    </w:p>
    <w:p w14:paraId="032C54B5" w14:textId="77777777" w:rsidR="0083701A" w:rsidRPr="00213A62" w:rsidRDefault="0083701A" w:rsidP="00AC2262">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Con Marín se escucha que un autor es el primer espectador de una obra. Su obra le permite un autoanálisis.</w:t>
      </w:r>
    </w:p>
    <w:p w14:paraId="56BA4C5D" w14:textId="77777777" w:rsidR="0054467C" w:rsidRPr="00213A62" w:rsidRDefault="0083701A" w:rsidP="00AC2262">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lastRenderedPageBreak/>
        <w:t>Javier Marín declara:</w:t>
      </w:r>
    </w:p>
    <w:p w14:paraId="441076DC" w14:textId="3E192F28" w:rsidR="0083701A" w:rsidRPr="00213A62" w:rsidRDefault="0083701A" w:rsidP="00AC2262">
      <w:pPr>
        <w:spacing w:line="360" w:lineRule="auto"/>
        <w:ind w:left="1416"/>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 &lt;&lt;A</w:t>
      </w:r>
      <w:r w:rsidR="00B35891" w:rsidRPr="00213A62">
        <w:rPr>
          <w:rFonts w:ascii="Adobe Garamond Pro" w:hAnsi="Adobe Garamond Pro" w:cs="Arial"/>
          <w:sz w:val="24"/>
          <w:szCs w:val="24"/>
          <w:lang w:val="es-ES_tradnl"/>
        </w:rPr>
        <w:t xml:space="preserve"> </w:t>
      </w:r>
      <w:r w:rsidRPr="00213A62">
        <w:rPr>
          <w:rFonts w:ascii="Adobe Garamond Pro" w:hAnsi="Adobe Garamond Pro" w:cs="Arial"/>
          <w:sz w:val="24"/>
          <w:szCs w:val="24"/>
          <w:lang w:val="es-ES_tradnl"/>
        </w:rPr>
        <w:t>través</w:t>
      </w:r>
      <w:r w:rsidR="00136E7F" w:rsidRPr="00213A62">
        <w:rPr>
          <w:rFonts w:ascii="Adobe Garamond Pro" w:hAnsi="Adobe Garamond Pro" w:cs="Arial"/>
          <w:sz w:val="24"/>
          <w:szCs w:val="24"/>
          <w:lang w:val="es-ES_tradnl"/>
        </w:rPr>
        <w:t xml:space="preserve"> de </w:t>
      </w:r>
      <w:proofErr w:type="gramStart"/>
      <w:r w:rsidR="00136E7F" w:rsidRPr="00213A62">
        <w:rPr>
          <w:rFonts w:ascii="Adobe Garamond Pro" w:hAnsi="Adobe Garamond Pro" w:cs="Arial"/>
          <w:sz w:val="24"/>
          <w:szCs w:val="24"/>
          <w:lang w:val="es-ES_tradnl"/>
        </w:rPr>
        <w:t>mi</w:t>
      </w:r>
      <w:proofErr w:type="gramEnd"/>
      <w:r w:rsidR="00136E7F" w:rsidRPr="00213A62">
        <w:rPr>
          <w:rFonts w:ascii="Adobe Garamond Pro" w:hAnsi="Adobe Garamond Pro" w:cs="Arial"/>
          <w:sz w:val="24"/>
          <w:szCs w:val="24"/>
          <w:lang w:val="es-ES_tradnl"/>
        </w:rPr>
        <w:t xml:space="preserve"> labor escultórica trato de entenderme, de comprender mi trabajo: mi obra es una forma de explicarme. Estoy consciente de que hay una doble –o triple- interpretación de cosas que yo mismo desconozco de mí y por qué está saliendo esto. Para mí, hacer escultura es autoanálisis, (…) Me pongo yo en la posición de la escultura porque tengo que entenderla y, a la vez, también requiero que ella me comprenda y “sepa” qué es lo que yo estoy sintiendo&gt;&gt;</w:t>
      </w:r>
    </w:p>
    <w:p w14:paraId="46ACB60E" w14:textId="4DC0CC86" w:rsidR="0054467C" w:rsidRPr="00213A62" w:rsidRDefault="0054467C" w:rsidP="00AC2262">
      <w:pPr>
        <w:spacing w:line="360" w:lineRule="auto"/>
        <w:ind w:left="1416"/>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…el escultor le pide al barro o al metal que </w:t>
      </w:r>
      <w:r w:rsidR="00233062" w:rsidRPr="00213A62">
        <w:rPr>
          <w:rFonts w:ascii="Adobe Garamond Pro" w:hAnsi="Adobe Garamond Pro" w:cs="Arial"/>
          <w:sz w:val="24"/>
          <w:szCs w:val="24"/>
          <w:lang w:val="es-ES_tradnl"/>
        </w:rPr>
        <w:t>s</w:t>
      </w:r>
      <w:r w:rsidRPr="00213A62">
        <w:rPr>
          <w:rFonts w:ascii="Adobe Garamond Pro" w:hAnsi="Adobe Garamond Pro" w:cs="Arial"/>
          <w:sz w:val="24"/>
          <w:szCs w:val="24"/>
          <w:lang w:val="es-ES_tradnl"/>
        </w:rPr>
        <w:t>algan de su mutismo y que le expliquen quién es él, cómo es la matriz de donde su esplendor procede.</w:t>
      </w:r>
      <w:r w:rsidRPr="00213A62">
        <w:rPr>
          <w:rStyle w:val="Refdenotaalpie"/>
          <w:rFonts w:ascii="Adobe Garamond Pro" w:hAnsi="Adobe Garamond Pro" w:cs="Arial"/>
          <w:sz w:val="24"/>
          <w:szCs w:val="24"/>
          <w:lang w:val="es-ES_tradnl"/>
        </w:rPr>
        <w:footnoteReference w:id="21"/>
      </w:r>
    </w:p>
    <w:p w14:paraId="65665E61" w14:textId="77777777" w:rsidR="00B35891" w:rsidRPr="00213A62" w:rsidRDefault="00BF59D2" w:rsidP="00AC2262">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En la obra de arte escultórica como metáfora se recrea la propia fundación del sujeto, para esculpir el bronce hay que llenar un vacío, un vacío que obtendrá una forma modelada.</w:t>
      </w:r>
    </w:p>
    <w:p w14:paraId="6AD112A5" w14:textId="4D974CC6" w:rsidR="00BF59D2" w:rsidRPr="00213A62" w:rsidRDefault="00BF59D2" w:rsidP="00AC2262">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 </w:t>
      </w:r>
      <w:r w:rsidRPr="00213A62">
        <w:rPr>
          <w:rFonts w:ascii="Adobe Garamond Pro" w:hAnsi="Adobe Garamond Pro" w:cs="Arial"/>
          <w:i/>
          <w:iCs/>
          <w:sz w:val="24"/>
          <w:szCs w:val="24"/>
          <w:lang w:val="es-ES_tradnl"/>
        </w:rPr>
        <w:t>Para construir nuestra propia imagen debemos primero vaciarla, luego llenarla con algo perdurable cuyo mejor modelo</w:t>
      </w:r>
      <w:r w:rsidRPr="00213A62">
        <w:rPr>
          <w:rFonts w:ascii="Adobe Garamond Pro" w:hAnsi="Adobe Garamond Pro" w:cs="Arial"/>
          <w:sz w:val="24"/>
          <w:szCs w:val="24"/>
          <w:lang w:val="es-ES_tradnl"/>
        </w:rPr>
        <w:t xml:space="preserve"> –nos dice </w:t>
      </w: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xml:space="preserve">- </w:t>
      </w:r>
      <w:r w:rsidRPr="00213A62">
        <w:rPr>
          <w:rFonts w:ascii="Adobe Garamond Pro" w:hAnsi="Adobe Garamond Pro" w:cs="Arial"/>
          <w:i/>
          <w:iCs/>
          <w:sz w:val="24"/>
          <w:szCs w:val="24"/>
          <w:lang w:val="es-ES_tradnl"/>
        </w:rPr>
        <w:t>es el bronce</w:t>
      </w:r>
      <w:r w:rsidRPr="00213A62">
        <w:rPr>
          <w:rFonts w:ascii="Adobe Garamond Pro" w:hAnsi="Adobe Garamond Pro" w:cs="Arial"/>
          <w:sz w:val="24"/>
          <w:szCs w:val="24"/>
          <w:lang w:val="es-ES_tradnl"/>
        </w:rPr>
        <w:t xml:space="preserve"> (¿poemas, nombres, discursos, frases objetos, obras, colores, construcciones, sueños, películas?)</w:t>
      </w:r>
    </w:p>
    <w:p w14:paraId="71C542CB" w14:textId="38AADC05" w:rsidR="00BF59D2" w:rsidRPr="00213A62" w:rsidRDefault="00BF59D2" w:rsidP="00AC2262">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Javier Marín le pregunta a su obra: </w:t>
      </w:r>
      <w:r w:rsidR="00CB6B28" w:rsidRPr="00213A62">
        <w:rPr>
          <w:rFonts w:ascii="Adobe Garamond Pro" w:hAnsi="Adobe Garamond Pro" w:cs="Arial"/>
          <w:sz w:val="24"/>
          <w:szCs w:val="24"/>
          <w:lang w:val="es-ES_tradnl"/>
        </w:rPr>
        <w:t>&lt;</w:t>
      </w:r>
      <w:r w:rsidR="00F3659E" w:rsidRPr="00213A62">
        <w:rPr>
          <w:rFonts w:ascii="Adobe Garamond Pro" w:hAnsi="Adobe Garamond Pro" w:cs="Arial"/>
          <w:sz w:val="24"/>
          <w:szCs w:val="24"/>
          <w:lang w:val="es-ES_tradnl"/>
        </w:rPr>
        <w:t>&lt; ¿</w:t>
      </w:r>
      <w:r w:rsidRPr="00213A62">
        <w:rPr>
          <w:rFonts w:ascii="Adobe Garamond Pro" w:hAnsi="Adobe Garamond Pro" w:cs="Arial"/>
          <w:sz w:val="24"/>
          <w:szCs w:val="24"/>
          <w:lang w:val="es-ES_tradnl"/>
        </w:rPr>
        <w:t>Quién eres? Para que pueda saber yo quien soy pues eres tú la guardiana de mis secretos</w:t>
      </w:r>
      <w:r w:rsidR="00CB6B28" w:rsidRPr="00213A62">
        <w:rPr>
          <w:rFonts w:ascii="Adobe Garamond Pro" w:hAnsi="Adobe Garamond Pro" w:cs="Arial"/>
          <w:sz w:val="24"/>
          <w:szCs w:val="24"/>
          <w:lang w:val="es-ES_tradnl"/>
        </w:rPr>
        <w:t>&gt;&gt;</w:t>
      </w:r>
    </w:p>
    <w:p w14:paraId="37A05384" w14:textId="77777777" w:rsidR="00CB6B28" w:rsidRPr="00213A62" w:rsidRDefault="00CB6B28" w:rsidP="00AC2262">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La revelación será siempre siniestra, terrorífica, porque contendrá en ella lo que en el fondo yace de sí mismo, lo real, lo que debe quedar oculto.</w:t>
      </w:r>
    </w:p>
    <w:p w14:paraId="1CB0CCD7" w14:textId="48B01FC6" w:rsidR="00CB6B28" w:rsidRPr="00213A62" w:rsidRDefault="00CB6B28" w:rsidP="00AC2262">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El arte de Marín es según </w:t>
      </w:r>
      <w:proofErr w:type="spellStart"/>
      <w:r w:rsidR="00087550" w:rsidRPr="00213A62">
        <w:rPr>
          <w:rFonts w:ascii="Adobe Garamond Pro" w:hAnsi="Adobe Garamond Pro" w:cs="Arial"/>
          <w:sz w:val="24"/>
          <w:szCs w:val="24"/>
          <w:lang w:val="es-ES_tradnl"/>
        </w:rPr>
        <w:t>Braunstein</w:t>
      </w:r>
      <w:proofErr w:type="spellEnd"/>
      <w:r w:rsidR="001B4279" w:rsidRPr="00213A62">
        <w:rPr>
          <w:rFonts w:ascii="Adobe Garamond Pro" w:hAnsi="Adobe Garamond Pro" w:cs="Arial"/>
          <w:sz w:val="24"/>
          <w:szCs w:val="24"/>
          <w:lang w:val="es-ES_tradnl"/>
        </w:rPr>
        <w:t>,</w:t>
      </w:r>
      <w:r w:rsidRPr="00213A62">
        <w:rPr>
          <w:rFonts w:ascii="Adobe Garamond Pro" w:hAnsi="Adobe Garamond Pro" w:cs="Arial"/>
          <w:sz w:val="24"/>
          <w:szCs w:val="24"/>
          <w:lang w:val="es-ES_tradnl"/>
        </w:rPr>
        <w:t xml:space="preserve"> </w:t>
      </w:r>
      <w:r w:rsidRPr="00213A62">
        <w:rPr>
          <w:rFonts w:ascii="Adobe Garamond Pro" w:hAnsi="Adobe Garamond Pro" w:cs="Arial"/>
          <w:i/>
          <w:iCs/>
          <w:sz w:val="24"/>
          <w:szCs w:val="24"/>
          <w:lang w:val="es-ES_tradnl"/>
        </w:rPr>
        <w:t>una mirada angelical sobre el pasado de la escultura y de las formas en que el cuerpo ha sido representado como modelo de la humanidad</w:t>
      </w:r>
      <w:r w:rsidR="001B4279" w:rsidRPr="00213A62">
        <w:rPr>
          <w:rFonts w:ascii="Adobe Garamond Pro" w:hAnsi="Adobe Garamond Pro" w:cs="Arial"/>
          <w:sz w:val="24"/>
          <w:szCs w:val="24"/>
          <w:lang w:val="es-ES_tradnl"/>
        </w:rPr>
        <w:t>.</w:t>
      </w:r>
      <w:r w:rsidR="009D6906" w:rsidRPr="00213A62">
        <w:rPr>
          <w:rStyle w:val="Refdenotaalpie"/>
          <w:rFonts w:ascii="Adobe Garamond Pro" w:hAnsi="Adobe Garamond Pro" w:cs="Arial"/>
          <w:sz w:val="24"/>
          <w:szCs w:val="24"/>
          <w:lang w:val="es-ES_tradnl"/>
        </w:rPr>
        <w:footnoteReference w:id="22"/>
      </w:r>
      <w:r w:rsidRPr="00213A62">
        <w:rPr>
          <w:rFonts w:ascii="Adobe Garamond Pro" w:hAnsi="Adobe Garamond Pro" w:cs="Arial"/>
          <w:sz w:val="24"/>
          <w:szCs w:val="24"/>
          <w:lang w:val="es-ES_tradnl"/>
        </w:rPr>
        <w:t xml:space="preserve"> </w:t>
      </w:r>
    </w:p>
    <w:p w14:paraId="45AF1E6F" w14:textId="3BB32A2C" w:rsidR="00CB6B28" w:rsidRPr="00213A62" w:rsidRDefault="00CB6B28" w:rsidP="00AC2262">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La obra de arte es producida a partir de la condición histórica social y subjetiva del autor.  Las esculturas de </w:t>
      </w:r>
      <w:r w:rsidR="00F3659E" w:rsidRPr="00213A62">
        <w:rPr>
          <w:rFonts w:ascii="Adobe Garamond Pro" w:hAnsi="Adobe Garamond Pro" w:cs="Arial"/>
          <w:sz w:val="24"/>
          <w:szCs w:val="24"/>
          <w:lang w:val="es-ES_tradnl"/>
        </w:rPr>
        <w:t>Marín vierten</w:t>
      </w:r>
      <w:r w:rsidRPr="00213A62">
        <w:rPr>
          <w:rFonts w:ascii="Adobe Garamond Pro" w:hAnsi="Adobe Garamond Pro" w:cs="Arial"/>
          <w:sz w:val="24"/>
          <w:szCs w:val="24"/>
          <w:lang w:val="es-ES_tradnl"/>
        </w:rPr>
        <w:t xml:space="preserve"> en ellas los violentos comienzos del siglo XXI en México</w:t>
      </w:r>
      <w:r w:rsidR="00444EBA" w:rsidRPr="00213A62">
        <w:rPr>
          <w:rFonts w:ascii="Adobe Garamond Pro" w:hAnsi="Adobe Garamond Pro" w:cs="Arial"/>
          <w:sz w:val="24"/>
          <w:szCs w:val="24"/>
          <w:lang w:val="es-ES_tradnl"/>
        </w:rPr>
        <w:t xml:space="preserve">. La figura humana se convierte en el objeto privilegiado y casi único de </w:t>
      </w:r>
      <w:r w:rsidR="00D5385D" w:rsidRPr="00213A62">
        <w:rPr>
          <w:rFonts w:ascii="Adobe Garamond Pro" w:hAnsi="Adobe Garamond Pro" w:cs="Arial"/>
          <w:sz w:val="24"/>
          <w:szCs w:val="24"/>
          <w:lang w:val="es-ES_tradnl"/>
        </w:rPr>
        <w:t>su</w:t>
      </w:r>
      <w:r w:rsidR="00444EBA" w:rsidRPr="00213A62">
        <w:rPr>
          <w:rFonts w:ascii="Adobe Garamond Pro" w:hAnsi="Adobe Garamond Pro" w:cs="Arial"/>
          <w:sz w:val="24"/>
          <w:szCs w:val="24"/>
          <w:lang w:val="es-ES_tradnl"/>
        </w:rPr>
        <w:t xml:space="preserve"> obra plástica; somete a los cuerpos a un tratamiento violento, poco </w:t>
      </w:r>
      <w:r w:rsidR="00444EBA" w:rsidRPr="00213A62">
        <w:rPr>
          <w:rFonts w:ascii="Adobe Garamond Pro" w:hAnsi="Adobe Garamond Pro" w:cs="Arial"/>
          <w:sz w:val="24"/>
          <w:szCs w:val="24"/>
          <w:lang w:val="es-ES_tradnl"/>
        </w:rPr>
        <w:lastRenderedPageBreak/>
        <w:t>convencional y nada compasivo. Los despedaza, los desintegra, descuartiza, trepana, horada; muestra la fragmentación como recordando desde dónde advenimos para luego recomponer, restaurar y mostrar una entereza artística de esos cuerpos fragmentados.</w:t>
      </w:r>
    </w:p>
    <w:p w14:paraId="77382D66" w14:textId="4C03ACB1" w:rsidR="00B87BB5" w:rsidRPr="00213A62" w:rsidRDefault="00B87BB5" w:rsidP="00AC2262">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El arte de Javier Marín es al mismo tiempo invocador de lo mortuorio, la destrucción, la violencia, como de la integración hecha arte, de la vitalidad humana y lo sublime.</w:t>
      </w:r>
    </w:p>
    <w:p w14:paraId="06E34787" w14:textId="77777777" w:rsidR="00B87BB5" w:rsidRPr="00213A62" w:rsidRDefault="00B87BB5" w:rsidP="00B87BB5">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El arte de Marín es expresivo de una realidad subjetiva de lo humano del ser. Una realidad interpretada por el psicoanalista como lo imaginario, lo simbólico y lo real.</w:t>
      </w:r>
    </w:p>
    <w:p w14:paraId="583BA7AF" w14:textId="2038C5C1" w:rsidR="00B87BB5" w:rsidRPr="00213A62" w:rsidRDefault="00B87BB5" w:rsidP="00B87BB5">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El arte de Marín es lo que uno, el </w:t>
      </w:r>
      <w:r w:rsidR="00F3659E" w:rsidRPr="00213A62">
        <w:rPr>
          <w:rFonts w:ascii="Adobe Garamond Pro" w:hAnsi="Adobe Garamond Pro" w:cs="Arial"/>
          <w:sz w:val="24"/>
          <w:szCs w:val="24"/>
          <w:lang w:val="es-ES_tradnl"/>
        </w:rPr>
        <w:t>espectador</w:t>
      </w:r>
      <w:r w:rsidRPr="00213A62">
        <w:rPr>
          <w:rFonts w:ascii="Adobe Garamond Pro" w:hAnsi="Adobe Garamond Pro" w:cs="Arial"/>
          <w:sz w:val="24"/>
          <w:szCs w:val="24"/>
          <w:lang w:val="es-ES_tradnl"/>
        </w:rPr>
        <w:t xml:space="preserve"> quiera que sea…</w:t>
      </w:r>
    </w:p>
    <w:p w14:paraId="039CD3C6" w14:textId="5A4706DA" w:rsidR="00B87BB5" w:rsidRPr="00213A62" w:rsidRDefault="00B87BB5" w:rsidP="00B87BB5">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La tesis psicoanalítica de Lacan sobre la no </w:t>
      </w:r>
      <w:proofErr w:type="spellStart"/>
      <w:r w:rsidRPr="00213A62">
        <w:rPr>
          <w:rFonts w:ascii="Adobe Garamond Pro" w:hAnsi="Adobe Garamond Pro" w:cs="Arial"/>
          <w:sz w:val="24"/>
          <w:szCs w:val="24"/>
          <w:lang w:val="es-ES_tradnl"/>
        </w:rPr>
        <w:t>completud</w:t>
      </w:r>
      <w:proofErr w:type="spellEnd"/>
      <w:r w:rsidRPr="00213A62">
        <w:rPr>
          <w:rFonts w:ascii="Adobe Garamond Pro" w:hAnsi="Adobe Garamond Pro" w:cs="Arial"/>
          <w:sz w:val="24"/>
          <w:szCs w:val="24"/>
          <w:lang w:val="es-ES_tradnl"/>
        </w:rPr>
        <w:t xml:space="preserve"> en la mirada y la escritura de </w:t>
      </w: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xml:space="preserve"> se entrelaza, se entremezcla e interactúa con la </w:t>
      </w:r>
      <w:proofErr w:type="spellStart"/>
      <w:r w:rsidRPr="00213A62">
        <w:rPr>
          <w:rFonts w:ascii="Adobe Garamond Pro" w:hAnsi="Adobe Garamond Pro" w:cs="Arial"/>
          <w:sz w:val="24"/>
          <w:szCs w:val="24"/>
          <w:lang w:val="es-ES_tradnl"/>
        </w:rPr>
        <w:t>incompletud</w:t>
      </w:r>
      <w:proofErr w:type="spellEnd"/>
      <w:r w:rsidRPr="00213A62">
        <w:rPr>
          <w:rFonts w:ascii="Adobe Garamond Pro" w:hAnsi="Adobe Garamond Pro" w:cs="Arial"/>
          <w:sz w:val="24"/>
          <w:szCs w:val="24"/>
          <w:lang w:val="es-ES_tradnl"/>
        </w:rPr>
        <w:t xml:space="preserve"> de los cuerpos, los vacíos que muestran esas esculturas de Marín.</w:t>
      </w:r>
    </w:p>
    <w:p w14:paraId="37E9AA84" w14:textId="29C58F01" w:rsidR="0054467C" w:rsidRPr="00213A62" w:rsidRDefault="00213A62" w:rsidP="00AC2262">
      <w:pPr>
        <w:spacing w:line="360" w:lineRule="auto"/>
        <w:jc w:val="both"/>
        <w:rPr>
          <w:rFonts w:ascii="Adobe Garamond Pro" w:hAnsi="Adobe Garamond Pro" w:cs="Arial"/>
          <w:b/>
          <w:bCs/>
          <w:sz w:val="24"/>
          <w:szCs w:val="24"/>
          <w:lang w:val="es-ES_tradnl"/>
        </w:rPr>
      </w:pPr>
      <w:r w:rsidRPr="00213A62">
        <w:rPr>
          <w:rFonts w:ascii="Adobe Garamond Pro" w:hAnsi="Adobe Garamond Pro" w:cs="Arial"/>
          <w:b/>
          <w:bCs/>
          <w:sz w:val="24"/>
          <w:szCs w:val="24"/>
          <w:lang w:val="es-ES_tradnl"/>
        </w:rPr>
        <w:t>PARA CONCLUIR.</w:t>
      </w:r>
    </w:p>
    <w:p w14:paraId="2EC41A38" w14:textId="29435DEB" w:rsidR="00C24D4D" w:rsidRPr="00213A62" w:rsidRDefault="00C24D4D" w:rsidP="00AC2262">
      <w:p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Revisar con justicia la obra escrita de </w:t>
      </w: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xml:space="preserve"> requeri</w:t>
      </w:r>
      <w:r w:rsidR="00D40166" w:rsidRPr="00213A62">
        <w:rPr>
          <w:rFonts w:ascii="Adobe Garamond Pro" w:hAnsi="Adobe Garamond Pro" w:cs="Arial"/>
          <w:sz w:val="24"/>
          <w:szCs w:val="24"/>
          <w:lang w:val="es-ES_tradnl"/>
        </w:rPr>
        <w:t>rá</w:t>
      </w:r>
      <w:r w:rsidRPr="00213A62">
        <w:rPr>
          <w:rFonts w:ascii="Adobe Garamond Pro" w:hAnsi="Adobe Garamond Pro" w:cs="Arial"/>
          <w:sz w:val="24"/>
          <w:szCs w:val="24"/>
          <w:lang w:val="es-ES_tradnl"/>
        </w:rPr>
        <w:t xml:space="preserve"> de varios volúmenes, este artículo quizá </w:t>
      </w:r>
      <w:r w:rsidR="008A05CB" w:rsidRPr="00213A62">
        <w:rPr>
          <w:rFonts w:ascii="Adobe Garamond Pro" w:hAnsi="Adobe Garamond Pro" w:cs="Arial"/>
          <w:sz w:val="24"/>
          <w:szCs w:val="24"/>
          <w:lang w:val="es-ES_tradnl"/>
        </w:rPr>
        <w:t xml:space="preserve">solo sea </w:t>
      </w:r>
      <w:r w:rsidRPr="00213A62">
        <w:rPr>
          <w:rFonts w:ascii="Adobe Garamond Pro" w:hAnsi="Adobe Garamond Pro" w:cs="Arial"/>
          <w:sz w:val="24"/>
          <w:szCs w:val="24"/>
          <w:lang w:val="es-ES_tradnl"/>
        </w:rPr>
        <w:t>una</w:t>
      </w:r>
      <w:r w:rsidR="008A05CB" w:rsidRPr="00213A62">
        <w:rPr>
          <w:rFonts w:ascii="Adobe Garamond Pro" w:hAnsi="Adobe Garamond Pro" w:cs="Arial"/>
          <w:sz w:val="24"/>
          <w:szCs w:val="24"/>
          <w:lang w:val="es-ES_tradnl"/>
        </w:rPr>
        <w:t xml:space="preserve"> breve</w:t>
      </w:r>
      <w:r w:rsidRPr="00213A62">
        <w:rPr>
          <w:rFonts w:ascii="Adobe Garamond Pro" w:hAnsi="Adobe Garamond Pro" w:cs="Arial"/>
          <w:sz w:val="24"/>
          <w:szCs w:val="24"/>
          <w:lang w:val="es-ES_tradnl"/>
        </w:rPr>
        <w:t xml:space="preserve"> introducción </w:t>
      </w:r>
      <w:r w:rsidR="008A05CB" w:rsidRPr="00213A62">
        <w:rPr>
          <w:rFonts w:ascii="Adobe Garamond Pro" w:hAnsi="Adobe Garamond Pro" w:cs="Arial"/>
          <w:sz w:val="24"/>
          <w:szCs w:val="24"/>
          <w:lang w:val="es-ES_tradnl"/>
        </w:rPr>
        <w:t xml:space="preserve">a todo lo que pueda comentarse de la amplia producción que en vida hiciera este notable psicoanalista y autor como lo fue </w:t>
      </w:r>
      <w:proofErr w:type="spellStart"/>
      <w:r w:rsidR="008A05CB" w:rsidRPr="00213A62">
        <w:rPr>
          <w:rFonts w:ascii="Adobe Garamond Pro" w:hAnsi="Adobe Garamond Pro" w:cs="Arial"/>
          <w:sz w:val="24"/>
          <w:szCs w:val="24"/>
          <w:lang w:val="es-ES_tradnl"/>
        </w:rPr>
        <w:t>Braunstein</w:t>
      </w:r>
      <w:proofErr w:type="spellEnd"/>
      <w:r w:rsidR="008A05CB" w:rsidRPr="00213A62">
        <w:rPr>
          <w:rFonts w:ascii="Adobe Garamond Pro" w:hAnsi="Adobe Garamond Pro" w:cs="Arial"/>
          <w:sz w:val="24"/>
          <w:szCs w:val="24"/>
          <w:lang w:val="es-ES_tradnl"/>
        </w:rPr>
        <w:t xml:space="preserve">. </w:t>
      </w:r>
      <w:r w:rsidRPr="00213A62">
        <w:rPr>
          <w:rFonts w:ascii="Adobe Garamond Pro" w:hAnsi="Adobe Garamond Pro" w:cs="Arial"/>
          <w:sz w:val="24"/>
          <w:szCs w:val="24"/>
          <w:lang w:val="es-ES_tradnl"/>
        </w:rPr>
        <w:t xml:space="preserve"> </w:t>
      </w:r>
      <w:r w:rsidR="00D40166" w:rsidRPr="00213A62">
        <w:rPr>
          <w:rFonts w:ascii="Adobe Garamond Pro" w:hAnsi="Adobe Garamond Pro" w:cs="Arial"/>
          <w:sz w:val="24"/>
          <w:szCs w:val="24"/>
          <w:lang w:val="es-ES_tradnl"/>
        </w:rPr>
        <w:t>Dejo este modesto tributo a un maestro, amigo generoso cuya escritura ha acompañado mi camino como amiga y estudiosa del psicoanálisis.</w:t>
      </w:r>
    </w:p>
    <w:p w14:paraId="20A9F1CB" w14:textId="77777777" w:rsidR="00D40166" w:rsidRPr="00213A62" w:rsidRDefault="00D40166" w:rsidP="001B4279">
      <w:pPr>
        <w:spacing w:after="0" w:line="360" w:lineRule="auto"/>
        <w:jc w:val="both"/>
        <w:rPr>
          <w:rFonts w:ascii="Adobe Garamond Pro" w:hAnsi="Adobe Garamond Pro" w:cs="Arial"/>
          <w:sz w:val="24"/>
          <w:szCs w:val="24"/>
          <w:lang w:val="es-ES_tradnl"/>
        </w:rPr>
      </w:pPr>
    </w:p>
    <w:p w14:paraId="50AAB9C7" w14:textId="77777777" w:rsidR="001B4279" w:rsidRPr="00213A62" w:rsidRDefault="001B4279" w:rsidP="001B4279">
      <w:pPr>
        <w:spacing w:after="0" w:line="360" w:lineRule="auto"/>
        <w:jc w:val="both"/>
        <w:rPr>
          <w:rFonts w:ascii="Adobe Garamond Pro" w:hAnsi="Adobe Garamond Pro" w:cs="Arial"/>
          <w:sz w:val="24"/>
          <w:szCs w:val="24"/>
          <w:lang w:val="es-ES_tradnl"/>
        </w:rPr>
      </w:pPr>
    </w:p>
    <w:p w14:paraId="1A3F575B" w14:textId="72892A23" w:rsidR="00284A65" w:rsidRPr="00213A62" w:rsidRDefault="00213A62" w:rsidP="00AC2262">
      <w:pPr>
        <w:spacing w:line="360" w:lineRule="auto"/>
        <w:jc w:val="both"/>
        <w:rPr>
          <w:rFonts w:ascii="Adobe Garamond Pro" w:hAnsi="Adobe Garamond Pro" w:cs="Arial"/>
          <w:b/>
          <w:bCs/>
          <w:sz w:val="24"/>
          <w:szCs w:val="24"/>
          <w:lang w:val="es-ES_tradnl"/>
        </w:rPr>
      </w:pPr>
      <w:r w:rsidRPr="00213A62">
        <w:rPr>
          <w:rFonts w:ascii="Adobe Garamond Pro" w:hAnsi="Adobe Garamond Pro" w:cs="Arial"/>
          <w:b/>
          <w:bCs/>
          <w:sz w:val="24"/>
          <w:szCs w:val="24"/>
          <w:lang w:val="es-ES_tradnl"/>
        </w:rPr>
        <w:t>REFERENCIAS BIBLIOGRÁFICAS.</w:t>
      </w:r>
    </w:p>
    <w:p w14:paraId="44B076B8" w14:textId="560FD8C6" w:rsidR="00F3659E" w:rsidRPr="00213A62" w:rsidRDefault="00F3659E" w:rsidP="00F3659E">
      <w:pPr>
        <w:pStyle w:val="Prrafodelista"/>
        <w:numPr>
          <w:ilvl w:val="0"/>
          <w:numId w:val="1"/>
        </w:numPr>
        <w:spacing w:line="360" w:lineRule="auto"/>
        <w:jc w:val="both"/>
        <w:rPr>
          <w:rFonts w:ascii="Adobe Garamond Pro" w:hAnsi="Adobe Garamond Pro" w:cs="Arial"/>
          <w:sz w:val="24"/>
          <w:szCs w:val="24"/>
          <w:lang w:val="es-ES_tradnl"/>
        </w:rPr>
      </w:pPr>
      <w:bookmarkStart w:id="8" w:name="_Hlk182587249"/>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N. 1975.  Psicología Ideología y ciencia Ed. Siglo XXI. México</w:t>
      </w:r>
      <w:r w:rsidR="002915FB" w:rsidRPr="00213A62">
        <w:rPr>
          <w:rFonts w:ascii="Adobe Garamond Pro" w:hAnsi="Adobe Garamond Pro" w:cs="Arial"/>
          <w:sz w:val="24"/>
          <w:szCs w:val="24"/>
          <w:lang w:val="es-ES_tradnl"/>
        </w:rPr>
        <w:t>.</w:t>
      </w:r>
    </w:p>
    <w:p w14:paraId="4D734C43" w14:textId="689277EE" w:rsidR="00BA7875" w:rsidRPr="00213A62" w:rsidRDefault="00BA7875" w:rsidP="00BA7875">
      <w:pPr>
        <w:pStyle w:val="Prrafodelista"/>
        <w:numPr>
          <w:ilvl w:val="0"/>
          <w:numId w:val="1"/>
        </w:numPr>
        <w:spacing w:line="360" w:lineRule="auto"/>
        <w:jc w:val="both"/>
        <w:rPr>
          <w:rFonts w:ascii="Adobe Garamond Pro" w:hAnsi="Adobe Garamond Pro" w:cs="Arial"/>
          <w:sz w:val="24"/>
          <w:szCs w:val="24"/>
          <w:lang w:val="es-ES_tradnl"/>
        </w:rPr>
      </w:pP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N. 1990.  Psiquiatría, teoría del sujeto, psicoanálisis. (hacia Lacan) Siglo XXI editores. México</w:t>
      </w:r>
      <w:r w:rsidR="002915FB" w:rsidRPr="00213A62">
        <w:rPr>
          <w:rFonts w:ascii="Adobe Garamond Pro" w:hAnsi="Adobe Garamond Pro" w:cs="Arial"/>
          <w:sz w:val="24"/>
          <w:szCs w:val="24"/>
          <w:lang w:val="es-ES_tradnl"/>
        </w:rPr>
        <w:t>.</w:t>
      </w:r>
    </w:p>
    <w:p w14:paraId="25601FAE" w14:textId="7AF6C939" w:rsidR="00752417" w:rsidRPr="00213A62" w:rsidRDefault="002915FB" w:rsidP="00BA7875">
      <w:pPr>
        <w:pStyle w:val="Prrafodelista"/>
        <w:numPr>
          <w:ilvl w:val="0"/>
          <w:numId w:val="1"/>
        </w:numPr>
        <w:spacing w:line="360" w:lineRule="auto"/>
        <w:jc w:val="both"/>
        <w:rPr>
          <w:rFonts w:ascii="Adobe Garamond Pro" w:hAnsi="Adobe Garamond Pro" w:cs="Arial"/>
          <w:sz w:val="24"/>
          <w:szCs w:val="24"/>
          <w:lang w:val="es-ES_tradnl"/>
        </w:rPr>
      </w:pPr>
      <w:bookmarkStart w:id="9" w:name="_Hlk183813370"/>
      <w:r w:rsidRPr="00213A62">
        <w:rPr>
          <w:rFonts w:ascii="Adobe Garamond Pro" w:hAnsi="Adobe Garamond Pro" w:cs="Arial"/>
          <w:sz w:val="24"/>
          <w:szCs w:val="24"/>
          <w:lang w:val="es-ES_tradnl"/>
        </w:rPr>
        <w:t xml:space="preserve">Varios autores, Vol. A cargo de N. </w:t>
      </w: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El lenguaje y el inconsciente freudiano. 1997 en Coloquios de la fundación. Siglo XXI. México.</w:t>
      </w:r>
    </w:p>
    <w:bookmarkEnd w:id="9"/>
    <w:p w14:paraId="15CBB100" w14:textId="7BA819E8" w:rsidR="002915FB" w:rsidRPr="00213A62" w:rsidRDefault="002915FB" w:rsidP="002915FB">
      <w:pPr>
        <w:pStyle w:val="Prrafodelista"/>
        <w:numPr>
          <w:ilvl w:val="0"/>
          <w:numId w:val="1"/>
        </w:numPr>
        <w:spacing w:line="360" w:lineRule="auto"/>
        <w:rPr>
          <w:rFonts w:ascii="Adobe Garamond Pro" w:hAnsi="Adobe Garamond Pro" w:cs="Arial"/>
          <w:sz w:val="24"/>
          <w:szCs w:val="24"/>
          <w:lang w:val="es-ES_tradnl"/>
        </w:rPr>
      </w:pPr>
      <w:r w:rsidRPr="00213A62">
        <w:rPr>
          <w:rFonts w:ascii="Adobe Garamond Pro" w:hAnsi="Adobe Garamond Pro" w:cs="Arial"/>
          <w:sz w:val="24"/>
          <w:szCs w:val="24"/>
          <w:lang w:val="es-ES_tradnl"/>
        </w:rPr>
        <w:lastRenderedPageBreak/>
        <w:t xml:space="preserve">Varios autores, Vol. A cargo de N. </w:t>
      </w: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La re-flexión de los conceptos de Freud en la obra de Lacan. 1992 en Coloquios de la fundación. Siglo XXI. México.</w:t>
      </w:r>
    </w:p>
    <w:p w14:paraId="037B1716" w14:textId="4B043668" w:rsidR="002915FB" w:rsidRPr="00213A62" w:rsidRDefault="002915FB" w:rsidP="002915FB">
      <w:pPr>
        <w:pStyle w:val="Prrafodelista"/>
        <w:numPr>
          <w:ilvl w:val="0"/>
          <w:numId w:val="1"/>
        </w:numPr>
        <w:spacing w:line="360" w:lineRule="auto"/>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Varios autores, Vol. A cargo de N. </w:t>
      </w: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La cosa freudiana. 2005. Coloquios de la fundación. Siglo XXI. México.</w:t>
      </w:r>
    </w:p>
    <w:p w14:paraId="77A78030" w14:textId="50CFB29E" w:rsidR="002915FB" w:rsidRPr="00213A62" w:rsidRDefault="002915FB" w:rsidP="002915FB">
      <w:pPr>
        <w:pStyle w:val="Prrafodelista"/>
        <w:numPr>
          <w:ilvl w:val="0"/>
          <w:numId w:val="1"/>
        </w:numPr>
        <w:spacing w:line="360" w:lineRule="auto"/>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Varios autores, Vol. A cargo de N. </w:t>
      </w: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El discurso del psicoanálisis. 1991. Coloquios de la fundación. Siglo XXI. México.</w:t>
      </w:r>
    </w:p>
    <w:p w14:paraId="5C905F8C" w14:textId="27ADC79E" w:rsidR="002915FB" w:rsidRPr="00213A62" w:rsidRDefault="002915FB" w:rsidP="002915FB">
      <w:pPr>
        <w:pStyle w:val="Prrafodelista"/>
        <w:numPr>
          <w:ilvl w:val="0"/>
          <w:numId w:val="1"/>
        </w:numPr>
        <w:spacing w:line="360" w:lineRule="auto"/>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Varios autores, Vol. A cargo de N. </w:t>
      </w: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La clínica del amor. 1992.  Coloquios de la fundación. Siglo XXI. México.</w:t>
      </w:r>
    </w:p>
    <w:p w14:paraId="4976D233" w14:textId="107D2043" w:rsidR="002915FB" w:rsidRPr="00213A62" w:rsidRDefault="002915FB" w:rsidP="002915FB">
      <w:pPr>
        <w:pStyle w:val="Prrafodelista"/>
        <w:numPr>
          <w:ilvl w:val="0"/>
          <w:numId w:val="1"/>
        </w:numPr>
        <w:spacing w:line="360" w:lineRule="auto"/>
        <w:rPr>
          <w:rFonts w:ascii="Adobe Garamond Pro" w:hAnsi="Adobe Garamond Pro" w:cs="Arial"/>
          <w:sz w:val="24"/>
          <w:szCs w:val="24"/>
          <w:lang w:val="es-ES_tradnl"/>
        </w:rPr>
      </w:pPr>
      <w:r w:rsidRPr="00213A62">
        <w:rPr>
          <w:rFonts w:ascii="Adobe Garamond Pro" w:hAnsi="Adobe Garamond Pro" w:cs="Arial"/>
          <w:sz w:val="24"/>
          <w:szCs w:val="24"/>
          <w:lang w:val="es-ES_tradnl"/>
        </w:rPr>
        <w:t xml:space="preserve">Varios autores, Vol. A cargo de N. </w:t>
      </w: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Constancia del psicoanálisis. 1996.  Coloquios de la fundación. Siglo XXI. México.</w:t>
      </w:r>
    </w:p>
    <w:p w14:paraId="1CE00F33" w14:textId="2B4B617D" w:rsidR="00BA7875" w:rsidRPr="00213A62" w:rsidRDefault="00BA7875" w:rsidP="00BA7875">
      <w:pPr>
        <w:pStyle w:val="Prrafodelista"/>
        <w:numPr>
          <w:ilvl w:val="0"/>
          <w:numId w:val="1"/>
        </w:numPr>
        <w:spacing w:line="360" w:lineRule="auto"/>
        <w:jc w:val="both"/>
        <w:rPr>
          <w:rFonts w:ascii="Adobe Garamond Pro" w:hAnsi="Adobe Garamond Pro" w:cs="Arial"/>
          <w:sz w:val="24"/>
          <w:szCs w:val="24"/>
          <w:lang w:val="es-ES_tradnl"/>
        </w:rPr>
      </w:pP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N. 1999.  El Goce Siglo XXI editores. México</w:t>
      </w:r>
      <w:r w:rsidR="002915FB" w:rsidRPr="00213A62">
        <w:rPr>
          <w:rFonts w:ascii="Adobe Garamond Pro" w:hAnsi="Adobe Garamond Pro" w:cs="Arial"/>
          <w:sz w:val="24"/>
          <w:szCs w:val="24"/>
          <w:lang w:val="es-ES_tradnl"/>
        </w:rPr>
        <w:t>.</w:t>
      </w:r>
    </w:p>
    <w:p w14:paraId="09D97DB2" w14:textId="05E7C644" w:rsidR="00BA7875" w:rsidRPr="00213A62" w:rsidRDefault="00BA7875" w:rsidP="00BA7875">
      <w:pPr>
        <w:pStyle w:val="Prrafodelista"/>
        <w:numPr>
          <w:ilvl w:val="0"/>
          <w:numId w:val="1"/>
        </w:numPr>
        <w:spacing w:line="360" w:lineRule="auto"/>
        <w:jc w:val="both"/>
        <w:rPr>
          <w:rFonts w:ascii="Adobe Garamond Pro" w:hAnsi="Adobe Garamond Pro" w:cs="Arial"/>
          <w:sz w:val="24"/>
          <w:szCs w:val="24"/>
          <w:lang w:val="es-ES_tradnl"/>
        </w:rPr>
      </w:pP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N. 2006.  Goce. Siglo XXI editores. México</w:t>
      </w:r>
      <w:r w:rsidR="002915FB" w:rsidRPr="00213A62">
        <w:rPr>
          <w:rFonts w:ascii="Adobe Garamond Pro" w:hAnsi="Adobe Garamond Pro" w:cs="Arial"/>
          <w:sz w:val="24"/>
          <w:szCs w:val="24"/>
          <w:lang w:val="es-ES_tradnl"/>
        </w:rPr>
        <w:t>.</w:t>
      </w:r>
    </w:p>
    <w:bookmarkEnd w:id="8"/>
    <w:p w14:paraId="0D5C87F7" w14:textId="7474467A" w:rsidR="00F3659E" w:rsidRPr="00213A62" w:rsidRDefault="00BA7875" w:rsidP="00F3659E">
      <w:pPr>
        <w:pStyle w:val="Prrafodelista"/>
        <w:numPr>
          <w:ilvl w:val="0"/>
          <w:numId w:val="1"/>
        </w:numPr>
        <w:spacing w:line="360" w:lineRule="auto"/>
        <w:jc w:val="both"/>
        <w:rPr>
          <w:rFonts w:ascii="Adobe Garamond Pro" w:hAnsi="Adobe Garamond Pro" w:cs="Arial"/>
          <w:sz w:val="24"/>
          <w:szCs w:val="24"/>
          <w:lang w:val="es-ES_tradnl"/>
        </w:rPr>
      </w:pP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N. 2012. El Inconsciente, la técnica y el discurso capitalista. Siglo XXI editores. México.</w:t>
      </w:r>
    </w:p>
    <w:p w14:paraId="1E167EC2" w14:textId="38FC12AD" w:rsidR="00BA7875" w:rsidRPr="00213A62" w:rsidRDefault="00BA7875" w:rsidP="00BA7875">
      <w:pPr>
        <w:pStyle w:val="Prrafodelista"/>
        <w:numPr>
          <w:ilvl w:val="0"/>
          <w:numId w:val="1"/>
        </w:numPr>
        <w:spacing w:line="360" w:lineRule="auto"/>
        <w:jc w:val="both"/>
        <w:rPr>
          <w:rFonts w:ascii="Adobe Garamond Pro" w:hAnsi="Adobe Garamond Pro" w:cs="Arial"/>
          <w:sz w:val="24"/>
          <w:szCs w:val="24"/>
          <w:lang w:val="es-ES_tradnl"/>
        </w:rPr>
      </w:pP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N.</w:t>
      </w:r>
      <w:r w:rsidR="00D40166" w:rsidRPr="00213A62">
        <w:rPr>
          <w:rFonts w:ascii="Adobe Garamond Pro" w:hAnsi="Adobe Garamond Pro"/>
          <w:sz w:val="24"/>
          <w:szCs w:val="24"/>
        </w:rPr>
        <w:t xml:space="preserve"> </w:t>
      </w:r>
      <w:r w:rsidR="00D40166" w:rsidRPr="00213A62">
        <w:rPr>
          <w:rFonts w:ascii="Adobe Garamond Pro" w:hAnsi="Adobe Garamond Pro" w:cs="Arial"/>
          <w:sz w:val="24"/>
          <w:szCs w:val="24"/>
          <w:lang w:val="es-ES_tradnl"/>
        </w:rPr>
        <w:t xml:space="preserve">2013. Clasificar en Psiquiatría. </w:t>
      </w:r>
      <w:r w:rsidRPr="00213A62">
        <w:rPr>
          <w:rFonts w:ascii="Adobe Garamond Pro" w:hAnsi="Adobe Garamond Pro" w:cs="Arial"/>
          <w:sz w:val="24"/>
          <w:szCs w:val="24"/>
          <w:lang w:val="es-ES_tradnl"/>
        </w:rPr>
        <w:t xml:space="preserve"> Ed. Siglo XXI. México</w:t>
      </w:r>
      <w:r w:rsidR="002915FB" w:rsidRPr="00213A62">
        <w:rPr>
          <w:rFonts w:ascii="Adobe Garamond Pro" w:hAnsi="Adobe Garamond Pro" w:cs="Arial"/>
          <w:sz w:val="24"/>
          <w:szCs w:val="24"/>
          <w:lang w:val="es-ES_tradnl"/>
        </w:rPr>
        <w:t>.</w:t>
      </w:r>
    </w:p>
    <w:p w14:paraId="5F30F6AD" w14:textId="4B660A56" w:rsidR="00BA7875" w:rsidRPr="00213A62" w:rsidRDefault="00BA7875" w:rsidP="00F3659E">
      <w:pPr>
        <w:pStyle w:val="Prrafodelista"/>
        <w:numPr>
          <w:ilvl w:val="0"/>
          <w:numId w:val="1"/>
        </w:numPr>
        <w:spacing w:line="360" w:lineRule="auto"/>
        <w:jc w:val="both"/>
        <w:rPr>
          <w:rFonts w:ascii="Adobe Garamond Pro" w:hAnsi="Adobe Garamond Pro" w:cs="Arial"/>
          <w:sz w:val="24"/>
          <w:szCs w:val="24"/>
          <w:lang w:val="es-ES_tradnl"/>
        </w:rPr>
      </w:pPr>
      <w:proofErr w:type="spellStart"/>
      <w:r w:rsidRPr="00213A62">
        <w:rPr>
          <w:rFonts w:ascii="Adobe Garamond Pro" w:hAnsi="Adobe Garamond Pro" w:cs="Arial"/>
          <w:sz w:val="24"/>
          <w:szCs w:val="24"/>
          <w:lang w:val="es-ES_tradnl"/>
        </w:rPr>
        <w:t>Braunstein</w:t>
      </w:r>
      <w:proofErr w:type="spellEnd"/>
      <w:r w:rsidRPr="00213A62">
        <w:rPr>
          <w:rFonts w:ascii="Adobe Garamond Pro" w:hAnsi="Adobe Garamond Pro" w:cs="Arial"/>
          <w:sz w:val="24"/>
          <w:szCs w:val="24"/>
          <w:lang w:val="es-ES_tradnl"/>
        </w:rPr>
        <w:t xml:space="preserve">. </w:t>
      </w:r>
      <w:bookmarkStart w:id="10" w:name="_Hlk182588868"/>
      <w:r w:rsidRPr="00213A62">
        <w:rPr>
          <w:rFonts w:ascii="Adobe Garamond Pro" w:hAnsi="Adobe Garamond Pro" w:cs="Arial"/>
          <w:sz w:val="24"/>
          <w:szCs w:val="24"/>
          <w:lang w:val="es-ES_tradnl"/>
        </w:rPr>
        <w:t>N</w:t>
      </w:r>
      <w:r w:rsidR="006B52D0" w:rsidRPr="00213A62">
        <w:rPr>
          <w:rFonts w:ascii="Adobe Garamond Pro" w:hAnsi="Adobe Garamond Pro" w:cs="Arial"/>
          <w:sz w:val="24"/>
          <w:szCs w:val="24"/>
          <w:lang w:val="es-ES_tradnl"/>
        </w:rPr>
        <w:t xml:space="preserve">. </w:t>
      </w:r>
      <w:r w:rsidR="006B0C5C" w:rsidRPr="00213A62">
        <w:rPr>
          <w:rFonts w:ascii="Adobe Garamond Pro" w:hAnsi="Adobe Garamond Pro" w:cs="Arial"/>
          <w:sz w:val="24"/>
          <w:szCs w:val="24"/>
          <w:lang w:val="es-ES_tradnl"/>
        </w:rPr>
        <w:t>2017</w:t>
      </w:r>
      <w:r w:rsidRPr="00213A62">
        <w:rPr>
          <w:rFonts w:ascii="Adobe Garamond Pro" w:hAnsi="Adobe Garamond Pro" w:cs="Arial"/>
          <w:sz w:val="24"/>
          <w:szCs w:val="24"/>
          <w:lang w:val="es-ES_tradnl"/>
        </w:rPr>
        <w:t xml:space="preserve"> </w:t>
      </w:r>
      <w:r w:rsidRPr="00213A62">
        <w:rPr>
          <w:rFonts w:ascii="Adobe Garamond Pro" w:hAnsi="Adobe Garamond Pro" w:cs="Arial"/>
          <w:i/>
          <w:iCs/>
          <w:sz w:val="24"/>
          <w:szCs w:val="24"/>
          <w:lang w:val="es-ES_tradnl"/>
        </w:rPr>
        <w:t>Javier Marín. La entereza de los cuerpos despedazados.</w:t>
      </w:r>
      <w:r w:rsidR="006B0C5C" w:rsidRPr="00213A62">
        <w:rPr>
          <w:rFonts w:ascii="Adobe Garamond Pro" w:hAnsi="Adobe Garamond Pro" w:cs="Arial"/>
          <w:i/>
          <w:iCs/>
          <w:sz w:val="24"/>
          <w:szCs w:val="24"/>
          <w:lang w:val="es-ES_tradnl"/>
        </w:rPr>
        <w:t xml:space="preserve"> </w:t>
      </w:r>
      <w:r w:rsidR="006B0C5C" w:rsidRPr="00213A62">
        <w:rPr>
          <w:rFonts w:ascii="Adobe Garamond Pro" w:hAnsi="Adobe Garamond Pro" w:cs="Arial"/>
          <w:sz w:val="24"/>
          <w:szCs w:val="24"/>
          <w:lang w:val="es-ES_tradnl"/>
        </w:rPr>
        <w:t>Editorial Vaso Roto. México</w:t>
      </w:r>
      <w:r w:rsidR="006B0C5C" w:rsidRPr="00213A62">
        <w:rPr>
          <w:rFonts w:ascii="Adobe Garamond Pro" w:hAnsi="Adobe Garamond Pro" w:cs="Arial"/>
          <w:i/>
          <w:iCs/>
          <w:sz w:val="24"/>
          <w:szCs w:val="24"/>
          <w:lang w:val="es-ES_tradnl"/>
        </w:rPr>
        <w:t>.</w:t>
      </w:r>
    </w:p>
    <w:bookmarkEnd w:id="10"/>
    <w:p w14:paraId="51C1209C" w14:textId="494E01DB" w:rsidR="006B0C5C" w:rsidRPr="00213A62" w:rsidRDefault="006C7CF9" w:rsidP="00F3659E">
      <w:pPr>
        <w:pStyle w:val="Prrafodelista"/>
        <w:numPr>
          <w:ilvl w:val="0"/>
          <w:numId w:val="1"/>
        </w:numPr>
        <w:spacing w:line="360" w:lineRule="auto"/>
        <w:jc w:val="both"/>
        <w:rPr>
          <w:rStyle w:val="Hipervnculo"/>
          <w:rFonts w:ascii="Adobe Garamond Pro" w:hAnsi="Adobe Garamond Pro" w:cs="Arial"/>
          <w:color w:val="auto"/>
          <w:sz w:val="24"/>
          <w:szCs w:val="24"/>
          <w:u w:val="none"/>
          <w:lang w:val="es-ES_tradnl"/>
        </w:rPr>
      </w:pPr>
      <w:r w:rsidRPr="00213A62">
        <w:rPr>
          <w:rFonts w:ascii="Adobe Garamond Pro" w:hAnsi="Adobe Garamond Pro" w:cs="Arial"/>
          <w:sz w:val="24"/>
          <w:szCs w:val="24"/>
          <w:lang w:val="es-ES_tradnl"/>
        </w:rPr>
        <w:t xml:space="preserve">Lacan, J.  Seminario 21 (Los incautos no yerran. Los nombres del padre).  (12 de marzo del 1974) </w:t>
      </w:r>
      <w:hyperlink r:id="rId8" w:history="1">
        <w:r w:rsidRPr="00213A62">
          <w:rPr>
            <w:rStyle w:val="Hipervnculo"/>
            <w:rFonts w:ascii="Adobe Garamond Pro" w:hAnsi="Adobe Garamond Pro" w:cs="Arial"/>
            <w:sz w:val="24"/>
            <w:szCs w:val="24"/>
            <w:lang w:val="es-ES_tradnl"/>
          </w:rPr>
          <w:t>https://seminarioslacan.wordpress.com/wp-content/uploads/2015/02/26-seminario-21.pdf</w:t>
        </w:r>
      </w:hyperlink>
    </w:p>
    <w:p w14:paraId="22858B18" w14:textId="5D18042C" w:rsidR="001B4279" w:rsidRPr="00213A62" w:rsidRDefault="001B4279" w:rsidP="00F3659E">
      <w:pPr>
        <w:pStyle w:val="Prrafodelista"/>
        <w:numPr>
          <w:ilvl w:val="0"/>
          <w:numId w:val="1"/>
        </w:numPr>
        <w:spacing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rPr>
        <w:t xml:space="preserve">Espósito, R. </w:t>
      </w:r>
      <w:proofErr w:type="spellStart"/>
      <w:r w:rsidRPr="00213A62">
        <w:rPr>
          <w:rFonts w:ascii="Adobe Garamond Pro" w:hAnsi="Adobe Garamond Pro" w:cs="Arial"/>
          <w:sz w:val="24"/>
          <w:szCs w:val="24"/>
        </w:rPr>
        <w:t>Biopolítica</w:t>
      </w:r>
      <w:proofErr w:type="spellEnd"/>
      <w:r w:rsidRPr="00213A62">
        <w:rPr>
          <w:rFonts w:ascii="Adobe Garamond Pro" w:hAnsi="Adobe Garamond Pro" w:cs="Arial"/>
          <w:sz w:val="24"/>
          <w:szCs w:val="24"/>
        </w:rPr>
        <w:t xml:space="preserve"> y filosofía. Libro virtual.</w:t>
      </w:r>
    </w:p>
    <w:p w14:paraId="5270D054" w14:textId="302F0B0C" w:rsidR="001B4279" w:rsidRPr="00213A62" w:rsidRDefault="003C3B2C" w:rsidP="001B4279">
      <w:pPr>
        <w:pStyle w:val="Prrafodelista"/>
        <w:spacing w:after="0" w:line="360" w:lineRule="auto"/>
        <w:jc w:val="both"/>
        <w:rPr>
          <w:rFonts w:ascii="Adobe Garamond Pro" w:hAnsi="Adobe Garamond Pro" w:cs="Arial"/>
          <w:sz w:val="24"/>
          <w:szCs w:val="24"/>
          <w:lang w:val="es-ES_tradnl"/>
        </w:rPr>
      </w:pPr>
      <w:hyperlink r:id="rId9" w:history="1">
        <w:r w:rsidR="001B4279" w:rsidRPr="00213A62">
          <w:rPr>
            <w:rStyle w:val="Hipervnculo"/>
            <w:rFonts w:ascii="Adobe Garamond Pro" w:hAnsi="Adobe Garamond Pro" w:cs="Arial"/>
            <w:sz w:val="24"/>
            <w:szCs w:val="24"/>
          </w:rPr>
          <w:t>https://bcn.gob.ar/uploads/ESPOSITO,%20Biopolitica.pdf</w:t>
        </w:r>
      </w:hyperlink>
    </w:p>
    <w:p w14:paraId="7BA914D9" w14:textId="69980C55" w:rsidR="006C7CF9" w:rsidRPr="00213A62" w:rsidRDefault="003858C8" w:rsidP="001B4279">
      <w:pPr>
        <w:pStyle w:val="Prrafodelista"/>
        <w:numPr>
          <w:ilvl w:val="0"/>
          <w:numId w:val="1"/>
        </w:numPr>
        <w:spacing w:after="0" w:line="360" w:lineRule="auto"/>
        <w:jc w:val="both"/>
        <w:rPr>
          <w:rFonts w:ascii="Adobe Garamond Pro" w:hAnsi="Adobe Garamond Pro" w:cs="Arial"/>
          <w:sz w:val="24"/>
          <w:szCs w:val="24"/>
          <w:lang w:val="es-ES_tradnl"/>
        </w:rPr>
      </w:pPr>
      <w:r w:rsidRPr="00213A62">
        <w:rPr>
          <w:rFonts w:ascii="Adobe Garamond Pro" w:hAnsi="Adobe Garamond Pro" w:cs="Arial"/>
          <w:sz w:val="24"/>
          <w:szCs w:val="24"/>
          <w:lang w:val="es-ES_tradnl"/>
        </w:rPr>
        <w:t>Espinosa A. García R. Capetillo. (Comp. Y Autores) 2018. Psicoanálisis y Universidad. Avances tecnológicos y degradación de los lazos Sociales. Ed. Códice. Xalapa, Ver. México.</w:t>
      </w:r>
    </w:p>
    <w:p w14:paraId="0B0709E4" w14:textId="77777777" w:rsidR="00157882" w:rsidRPr="00213A62" w:rsidRDefault="00157882" w:rsidP="00AC2262">
      <w:pPr>
        <w:spacing w:line="360" w:lineRule="auto"/>
        <w:jc w:val="both"/>
        <w:rPr>
          <w:rFonts w:ascii="Adobe Garamond Pro" w:hAnsi="Adobe Garamond Pro" w:cs="Arial"/>
          <w:sz w:val="24"/>
          <w:szCs w:val="24"/>
        </w:rPr>
      </w:pPr>
    </w:p>
    <w:p w14:paraId="587E8733" w14:textId="77777777" w:rsidR="009D6906" w:rsidRPr="00213A62" w:rsidRDefault="009D6906" w:rsidP="00AC2262">
      <w:pPr>
        <w:spacing w:line="360" w:lineRule="auto"/>
        <w:jc w:val="both"/>
        <w:rPr>
          <w:rFonts w:ascii="Adobe Garamond Pro" w:hAnsi="Adobe Garamond Pro" w:cs="Arial"/>
          <w:sz w:val="24"/>
          <w:szCs w:val="24"/>
        </w:rPr>
      </w:pPr>
    </w:p>
    <w:sectPr w:rsidR="009D6906" w:rsidRPr="00213A62" w:rsidSect="00213A62">
      <w:headerReference w:type="default" r:id="rId10"/>
      <w:footerReference w:type="default" r:id="rId11"/>
      <w:headerReference w:type="first" r:id="rId12"/>
      <w:footerReference w:type="first" r:id="rId13"/>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F891B" w14:textId="77777777" w:rsidR="003C3B2C" w:rsidRDefault="003C3B2C" w:rsidP="00C47FF6">
      <w:pPr>
        <w:spacing w:after="0" w:line="240" w:lineRule="auto"/>
      </w:pPr>
      <w:r>
        <w:separator/>
      </w:r>
    </w:p>
  </w:endnote>
  <w:endnote w:type="continuationSeparator" w:id="0">
    <w:p w14:paraId="161E1D09" w14:textId="77777777" w:rsidR="003C3B2C" w:rsidRDefault="003C3B2C" w:rsidP="00C47FF6">
      <w:pPr>
        <w:spacing w:after="0" w:line="240" w:lineRule="auto"/>
      </w:pPr>
      <w:r>
        <w:continuationSeparator/>
      </w:r>
    </w:p>
  </w:endnote>
  <w:endnote w:id="1">
    <w:p w14:paraId="1A2AB31F" w14:textId="7218839F" w:rsidR="00DB2C76" w:rsidRDefault="00DB2C76">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Garamond Pro">
    <w:panose1 w:val="00000000000000000000"/>
    <w:charset w:val="00"/>
    <w:family w:val="roman"/>
    <w:notTrueType/>
    <w:pitch w:val="variable"/>
    <w:sig w:usb0="8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ACDA4" w14:textId="5914E8BF" w:rsidR="00213A62" w:rsidRDefault="00213A62" w:rsidP="00213A62">
    <w:pPr>
      <w:pStyle w:val="Encabezado"/>
      <w:rPr>
        <w:rFonts w:ascii="Adobe Garamond Pro" w:hAnsi="Adobe Garamond Pro"/>
        <w:sz w:val="18"/>
        <w:szCs w:val="18"/>
      </w:rPr>
    </w:pPr>
    <w:r>
      <w:rPr>
        <w:rFonts w:ascii="Adobe Garamond Pro" w:hAnsi="Adobe Garamond Pro"/>
        <w:sz w:val="18"/>
        <w:szCs w:val="18"/>
      </w:rPr>
      <w:t>Instituto de Investigaciones Psicológicas - Universidad Veracruzana                                                    Revista Ps</w:t>
    </w:r>
    <w:r>
      <w:rPr>
        <w:rFonts w:ascii="Adobe Garamond Pro" w:hAnsi="Adobe Garamond Pro"/>
        <w:sz w:val="18"/>
        <w:szCs w:val="18"/>
      </w:rPr>
      <w:t>icoanalítica, Vol. 15, 2024: 1-15</w:t>
    </w:r>
  </w:p>
  <w:p w14:paraId="367FBE8E" w14:textId="77777777" w:rsidR="00213A62" w:rsidRDefault="00213A62" w:rsidP="00213A62">
    <w:pPr>
      <w:pStyle w:val="Encabezado"/>
      <w:rPr>
        <w:rFonts w:ascii="Adobe Garamond Pro" w:hAnsi="Adobe Garamond Pro"/>
        <w:sz w:val="18"/>
        <w:szCs w:val="18"/>
      </w:rPr>
    </w:pPr>
  </w:p>
  <w:p w14:paraId="596924CF" w14:textId="63DE680D" w:rsidR="00213A62" w:rsidRPr="00213A62" w:rsidRDefault="00213A62" w:rsidP="00213A62">
    <w:pPr>
      <w:pStyle w:val="Encabezado"/>
      <w:rPr>
        <w:rFonts w:ascii="Adobe Garamond Pro" w:hAnsi="Adobe Garamond Pro"/>
        <w:sz w:val="18"/>
        <w:szCs w:val="18"/>
      </w:rPr>
    </w:pPr>
    <w:r>
      <w:rPr>
        <w:rFonts w:ascii="Adobe Garamond Pro" w:hAnsi="Adobe Garamond Pro"/>
        <w:sz w:val="18"/>
        <w:szCs w:val="18"/>
      </w:rPr>
      <w:t xml:space="preserve">ISSN: 2594-0112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3BE8A" w14:textId="0FEBE360" w:rsidR="00213A62" w:rsidRDefault="00213A62" w:rsidP="00213A62">
    <w:pPr>
      <w:pStyle w:val="Encabezado"/>
      <w:rPr>
        <w:rFonts w:ascii="Adobe Garamond Pro" w:hAnsi="Adobe Garamond Pro"/>
        <w:sz w:val="18"/>
        <w:szCs w:val="18"/>
      </w:rPr>
    </w:pPr>
    <w:r>
      <w:rPr>
        <w:rFonts w:ascii="Adobe Garamond Pro" w:hAnsi="Adobe Garamond Pro"/>
        <w:sz w:val="18"/>
        <w:szCs w:val="18"/>
      </w:rPr>
      <w:t>Instituto de Investigaciones Psicológicas - Universidad Veracruzana                                                    Revista Ps</w:t>
    </w:r>
    <w:r>
      <w:rPr>
        <w:rFonts w:ascii="Adobe Garamond Pro" w:hAnsi="Adobe Garamond Pro"/>
        <w:sz w:val="18"/>
        <w:szCs w:val="18"/>
      </w:rPr>
      <w:t>icoanalítica, Vol. 15, 2024: 1-15</w:t>
    </w:r>
  </w:p>
  <w:p w14:paraId="0A9182E3" w14:textId="77777777" w:rsidR="00213A62" w:rsidRDefault="00213A62" w:rsidP="00213A62">
    <w:pPr>
      <w:pStyle w:val="Encabezado"/>
      <w:rPr>
        <w:rFonts w:ascii="Adobe Garamond Pro" w:hAnsi="Adobe Garamond Pro"/>
        <w:sz w:val="18"/>
        <w:szCs w:val="18"/>
      </w:rPr>
    </w:pPr>
  </w:p>
  <w:p w14:paraId="307C5153" w14:textId="20FFA290" w:rsidR="00213A62" w:rsidRPr="00213A62" w:rsidRDefault="00213A62" w:rsidP="00213A62">
    <w:pPr>
      <w:pStyle w:val="Encabezado"/>
      <w:rPr>
        <w:rFonts w:ascii="Adobe Garamond Pro" w:hAnsi="Adobe Garamond Pro"/>
        <w:sz w:val="18"/>
        <w:szCs w:val="18"/>
      </w:rPr>
    </w:pPr>
    <w:r>
      <w:rPr>
        <w:rFonts w:ascii="Adobe Garamond Pro" w:hAnsi="Adobe Garamond Pro"/>
        <w:sz w:val="18"/>
        <w:szCs w:val="18"/>
      </w:rPr>
      <w:t xml:space="preserve">ISSN: 2594-0112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D6282" w14:textId="77777777" w:rsidR="003C3B2C" w:rsidRDefault="003C3B2C" w:rsidP="00C47FF6">
      <w:pPr>
        <w:spacing w:after="0" w:line="240" w:lineRule="auto"/>
      </w:pPr>
      <w:r>
        <w:separator/>
      </w:r>
    </w:p>
  </w:footnote>
  <w:footnote w:type="continuationSeparator" w:id="0">
    <w:p w14:paraId="29649EB0" w14:textId="77777777" w:rsidR="003C3B2C" w:rsidRDefault="003C3B2C" w:rsidP="00C47FF6">
      <w:pPr>
        <w:spacing w:after="0" w:line="240" w:lineRule="auto"/>
      </w:pPr>
      <w:r>
        <w:continuationSeparator/>
      </w:r>
    </w:p>
  </w:footnote>
  <w:footnote w:id="1">
    <w:p w14:paraId="691298B8" w14:textId="6DCA5FC3" w:rsidR="005D3B10" w:rsidRDefault="005D3B10">
      <w:pPr>
        <w:pStyle w:val="Textonotapie"/>
      </w:pPr>
      <w:r>
        <w:rPr>
          <w:rStyle w:val="Refdenotaalpie"/>
        </w:rPr>
        <w:footnoteRef/>
      </w:r>
      <w:r>
        <w:t xml:space="preserve"> Psicoanalista. Fue profesora-investigadora de la Facultad de Psicología </w:t>
      </w:r>
      <w:r w:rsidR="00864533">
        <w:t>de</w:t>
      </w:r>
      <w:r>
        <w:t xml:space="preserve"> la Universidad Veracruzana.</w:t>
      </w:r>
      <w:r w:rsidR="00864533">
        <w:t xml:space="preserve"> Doctora en Fundamentos y Desarrollos Psicoanalíticos.</w:t>
      </w:r>
      <w:r>
        <w:t xml:space="preserve"> Profesora invitada del Doctorado en Psicología del Instituto de Investigaciones Psicológicas de la U.V.</w:t>
      </w:r>
      <w:r w:rsidR="00864533">
        <w:t xml:space="preserve"> </w:t>
      </w:r>
      <w:r>
        <w:t xml:space="preserve"> </w:t>
      </w:r>
      <w:hyperlink r:id="rId1" w:history="1">
        <w:r w:rsidR="00864533" w:rsidRPr="002F19A3">
          <w:rPr>
            <w:rStyle w:val="Hipervnculo"/>
          </w:rPr>
          <w:t>americaeh@gmail.com</w:t>
        </w:r>
      </w:hyperlink>
    </w:p>
    <w:p w14:paraId="11165E63" w14:textId="77777777" w:rsidR="00864533" w:rsidRDefault="00864533">
      <w:pPr>
        <w:pStyle w:val="Textonotapie"/>
      </w:pPr>
    </w:p>
  </w:footnote>
  <w:footnote w:id="2">
    <w:p w14:paraId="189AB80C" w14:textId="631D722C" w:rsidR="00417ABC" w:rsidRDefault="00417ABC">
      <w:pPr>
        <w:pStyle w:val="Textonotapie"/>
      </w:pPr>
      <w:r>
        <w:rPr>
          <w:rStyle w:val="Refdenotaalpie"/>
        </w:rPr>
        <w:footnoteRef/>
      </w:r>
      <w:r>
        <w:t xml:space="preserve"> </w:t>
      </w:r>
      <w:r w:rsidR="00D26533">
        <w:t xml:space="preserve">Espinosa A. García R. Capetillo. (Comp. Y Autores) 2018. </w:t>
      </w:r>
      <w:r w:rsidR="00D26533" w:rsidRPr="00385D67">
        <w:rPr>
          <w:i/>
          <w:iCs/>
        </w:rPr>
        <w:t>Psicoanálisis y Universidad. Avances tecnológicos y degradación de los lazos Sociales</w:t>
      </w:r>
      <w:r w:rsidR="00D26533">
        <w:t>. Ed. Códice. Xalapa, Ver. México. Pág. 15</w:t>
      </w:r>
    </w:p>
  </w:footnote>
  <w:footnote w:id="3">
    <w:p w14:paraId="682E7CA3" w14:textId="22419BD9" w:rsidR="0045399C" w:rsidRDefault="0045399C">
      <w:pPr>
        <w:pStyle w:val="Textonotapie"/>
      </w:pPr>
      <w:r>
        <w:rPr>
          <w:rStyle w:val="Refdenotaalpie"/>
        </w:rPr>
        <w:footnoteRef/>
      </w:r>
      <w:bookmarkStart w:id="1" w:name="_Hlk184108042"/>
      <w:proofErr w:type="spellStart"/>
      <w:r w:rsidR="00D26533">
        <w:t>Ibidem</w:t>
      </w:r>
      <w:proofErr w:type="spellEnd"/>
      <w:r w:rsidR="00072F5D">
        <w:t xml:space="preserve">. </w:t>
      </w:r>
      <w:bookmarkEnd w:id="1"/>
      <w:r>
        <w:t xml:space="preserve">Pág. 14 </w:t>
      </w:r>
    </w:p>
  </w:footnote>
  <w:footnote w:id="4">
    <w:p w14:paraId="6A988CA5" w14:textId="558C6E8A" w:rsidR="005426A6" w:rsidRPr="002E6C30" w:rsidRDefault="005426A6">
      <w:pPr>
        <w:pStyle w:val="Textonotapie"/>
        <w:rPr>
          <w:i/>
          <w:iCs/>
        </w:rPr>
      </w:pPr>
      <w:r>
        <w:rPr>
          <w:rStyle w:val="Refdenotaalpie"/>
        </w:rPr>
        <w:footnoteRef/>
      </w:r>
      <w:r>
        <w:t xml:space="preserve"> Quienes escribieron </w:t>
      </w:r>
      <w:r w:rsidRPr="005426A6">
        <w:rPr>
          <w:i/>
          <w:iCs/>
        </w:rPr>
        <w:t>Imperio</w:t>
      </w:r>
      <w:r>
        <w:t xml:space="preserve"> (2000)</w:t>
      </w:r>
      <w:r w:rsidR="002E6C30">
        <w:t xml:space="preserve"> donde, “</w:t>
      </w:r>
      <w:r w:rsidR="002E6C30" w:rsidRPr="002E6C30">
        <w:rPr>
          <w:i/>
          <w:iCs/>
        </w:rPr>
        <w:t>el concepto de imperio propone un régimen que efectivamente abarca la totalidad espacial o que, más precisamente, gobierna todo el mundo “civilizado”. Ninguna frontera territorial limita su reino. En segundo lugar, el concepto de imperio no se presenta como un régimen histórico que se origina mediante la conquista, sino antes bien como un orden que efectivamente suspende la historia y, en consecuencia, fija el estado existente de cosas para toda la eternidad</w:t>
      </w:r>
      <w:r w:rsidR="002E6C30">
        <w:t>”</w:t>
      </w:r>
    </w:p>
  </w:footnote>
  <w:footnote w:id="5">
    <w:p w14:paraId="22199BDE" w14:textId="4209E1EE" w:rsidR="004B6B91" w:rsidRDefault="004B6B91">
      <w:pPr>
        <w:pStyle w:val="Textonotapie"/>
      </w:pPr>
      <w:r>
        <w:rPr>
          <w:rStyle w:val="Refdenotaalpie"/>
        </w:rPr>
        <w:footnoteRef/>
      </w:r>
      <w:r w:rsidR="00DB2C76">
        <w:t xml:space="preserve">Espinosa A. García R. Capetillo. (Comp. Y Autores) 2018. </w:t>
      </w:r>
      <w:r w:rsidR="00DB2C76" w:rsidRPr="00385D67">
        <w:rPr>
          <w:i/>
          <w:iCs/>
        </w:rPr>
        <w:t>Psicoanálisis y Universidad. Avances tecnológicos y degradación de los lazos Sociales</w:t>
      </w:r>
      <w:r w:rsidR="00DB2C76">
        <w:t>. Ed. Códice. Xalapa, Ver. México</w:t>
      </w:r>
      <w:r>
        <w:t>. Pág. 19</w:t>
      </w:r>
    </w:p>
  </w:footnote>
  <w:footnote w:id="6">
    <w:p w14:paraId="74384D50" w14:textId="09167C0A" w:rsidR="00EA736B" w:rsidRDefault="00EA736B">
      <w:pPr>
        <w:pStyle w:val="Textonotapie"/>
      </w:pPr>
      <w:r>
        <w:rPr>
          <w:rStyle w:val="Refdenotaalpie"/>
        </w:rPr>
        <w:footnoteRef/>
      </w:r>
      <w:r>
        <w:t xml:space="preserve"> </w:t>
      </w:r>
      <w:r w:rsidR="006F6F5F">
        <w:t>Primer D</w:t>
      </w:r>
      <w:r w:rsidR="006F6F5F" w:rsidRPr="000A1073">
        <w:t xml:space="preserve">iscurso de agradecimiento para </w:t>
      </w:r>
      <w:r w:rsidR="006F6F5F">
        <w:t>ser presentado en</w:t>
      </w:r>
      <w:r w:rsidR="006F6F5F" w:rsidRPr="000A1073">
        <w:t xml:space="preserve"> la ceremonia</w:t>
      </w:r>
      <w:r w:rsidR="006F6F5F">
        <w:t xml:space="preserve"> para el otorgamiento del Doctorado Honoris Causa al que fue distinguido. Documento inédito</w:t>
      </w:r>
    </w:p>
  </w:footnote>
  <w:footnote w:id="7">
    <w:p w14:paraId="2939442E" w14:textId="7FCA314D" w:rsidR="00EA736B" w:rsidRDefault="00EA736B">
      <w:pPr>
        <w:pStyle w:val="Textonotapie"/>
      </w:pPr>
      <w:r>
        <w:rPr>
          <w:rStyle w:val="Refdenotaalpie"/>
        </w:rPr>
        <w:footnoteRef/>
      </w:r>
      <w:r>
        <w:t xml:space="preserve"> </w:t>
      </w:r>
      <w:bookmarkStart w:id="3" w:name="_Hlk183770857"/>
      <w:proofErr w:type="spellStart"/>
      <w:r w:rsidR="00004EC5">
        <w:t>Ibidem</w:t>
      </w:r>
      <w:proofErr w:type="spellEnd"/>
      <w:r w:rsidR="000A1073">
        <w:t>.</w:t>
      </w:r>
      <w:r w:rsidR="00E47414">
        <w:t xml:space="preserve"> Documento inédito</w:t>
      </w:r>
      <w:bookmarkEnd w:id="3"/>
      <w:r w:rsidR="00E47414">
        <w:t>.</w:t>
      </w:r>
    </w:p>
  </w:footnote>
  <w:footnote w:id="8">
    <w:p w14:paraId="73DA1520" w14:textId="628D0967" w:rsidR="00462E09" w:rsidRDefault="00462E09">
      <w:pPr>
        <w:pStyle w:val="Textonotapie"/>
      </w:pPr>
      <w:r>
        <w:rPr>
          <w:rStyle w:val="Refdenotaalpie"/>
        </w:rPr>
        <w:footnoteRef/>
      </w:r>
      <w:proofErr w:type="spellStart"/>
      <w:r w:rsidR="00004EC5">
        <w:t>Ibidem</w:t>
      </w:r>
      <w:proofErr w:type="spellEnd"/>
      <w:r w:rsidR="00DB2C76">
        <w:t>. Documento inédito.</w:t>
      </w:r>
      <w:r>
        <w:t xml:space="preserve"> </w:t>
      </w:r>
    </w:p>
  </w:footnote>
  <w:footnote w:id="9">
    <w:p w14:paraId="446E3031" w14:textId="0EBDA139" w:rsidR="00C64066" w:rsidRDefault="00C64066">
      <w:pPr>
        <w:pStyle w:val="Textonotapie"/>
      </w:pPr>
      <w:r>
        <w:rPr>
          <w:rStyle w:val="Refdenotaalpie"/>
        </w:rPr>
        <w:footnoteRef/>
      </w:r>
      <w:r>
        <w:t xml:space="preserve"> </w:t>
      </w:r>
      <w:proofErr w:type="spellStart"/>
      <w:r>
        <w:t>Braunstein</w:t>
      </w:r>
      <w:proofErr w:type="spellEnd"/>
      <w:r>
        <w:t xml:space="preserve">, junto con otros colegas, </w:t>
      </w:r>
      <w:r w:rsidRPr="00C64066">
        <w:t>fundó</w:t>
      </w:r>
      <w:r>
        <w:t xml:space="preserve"> en 1980, </w:t>
      </w:r>
      <w:r w:rsidRPr="00C64066">
        <w:t>la primera institución en México orientada a</w:t>
      </w:r>
      <w:r>
        <w:t xml:space="preserve">l estudio y </w:t>
      </w:r>
      <w:r w:rsidRPr="00C64066">
        <w:t xml:space="preserve">práctica del psicoanálisis </w:t>
      </w:r>
      <w:r>
        <w:t>(</w:t>
      </w:r>
      <w:r w:rsidRPr="00C64066">
        <w:t>Fundación Mexicana de Psicoanálisis</w:t>
      </w:r>
      <w:r>
        <w:t xml:space="preserve">), así como en 1982 el primer Instituto de estudios psicoanalíticos, llamado </w:t>
      </w:r>
      <w:r w:rsidRPr="00C64066">
        <w:t>Centro de Investigaciones y Estudios Psicoanalíticos</w:t>
      </w:r>
      <w:r>
        <w:t>, desde dónde se produjo toda esta Colección de libros alcanzando un total de 13 libros publicados.</w:t>
      </w:r>
    </w:p>
  </w:footnote>
  <w:footnote w:id="10">
    <w:p w14:paraId="600E67C9" w14:textId="7257F88E" w:rsidR="00101998" w:rsidRDefault="00101998">
      <w:pPr>
        <w:pStyle w:val="Textonotapie"/>
      </w:pPr>
      <w:r>
        <w:rPr>
          <w:rStyle w:val="Refdenotaalpie"/>
        </w:rPr>
        <w:footnoteRef/>
      </w:r>
      <w:r>
        <w:t xml:space="preserve"> Habría mucho que decir al respecto, pero no es objetivo para el propósito de este artículo.</w:t>
      </w:r>
    </w:p>
  </w:footnote>
  <w:footnote w:id="11">
    <w:p w14:paraId="1145363E" w14:textId="57AEA1BD" w:rsidR="00161A8A" w:rsidRDefault="00161A8A">
      <w:pPr>
        <w:pStyle w:val="Textonotapie"/>
      </w:pPr>
      <w:r>
        <w:rPr>
          <w:rStyle w:val="Refdenotaalpie"/>
        </w:rPr>
        <w:footnoteRef/>
      </w:r>
      <w:r>
        <w:t xml:space="preserve"> Libertad pensada psicoanalíticamente, como libertad en cuanto a</w:t>
      </w:r>
      <w:r w:rsidR="00004EC5">
        <w:t>l</w:t>
      </w:r>
      <w:r>
        <w:t xml:space="preserve"> sujeto de deseo.</w:t>
      </w:r>
    </w:p>
  </w:footnote>
  <w:footnote w:id="12">
    <w:p w14:paraId="3184447A" w14:textId="3C426556" w:rsidR="009A1222" w:rsidRDefault="009A1222">
      <w:pPr>
        <w:pStyle w:val="Textonotapie"/>
      </w:pPr>
      <w:r>
        <w:rPr>
          <w:rStyle w:val="Refdenotaalpie"/>
        </w:rPr>
        <w:footnoteRef/>
      </w:r>
      <w:r>
        <w:t xml:space="preserve"> </w:t>
      </w:r>
      <w:r w:rsidRPr="009A1222">
        <w:rPr>
          <w:i/>
          <w:iCs/>
        </w:rPr>
        <w:t>Clasificar en psiquiatría</w:t>
      </w:r>
      <w:r w:rsidR="00DB2C76">
        <w:rPr>
          <w:i/>
          <w:iCs/>
        </w:rPr>
        <w:t>.</w:t>
      </w:r>
      <w:r w:rsidR="00DB2C76">
        <w:t xml:space="preserve"> 2013. Siglo XXI México</w:t>
      </w:r>
    </w:p>
  </w:footnote>
  <w:footnote w:id="13">
    <w:p w14:paraId="0F4C222C" w14:textId="2262E196" w:rsidR="00AE37CC" w:rsidRDefault="00AE37CC">
      <w:pPr>
        <w:pStyle w:val="Textonotapie"/>
      </w:pPr>
      <w:r>
        <w:rPr>
          <w:rStyle w:val="Refdenotaalpie"/>
        </w:rPr>
        <w:footnoteRef/>
      </w:r>
      <w:r>
        <w:t xml:space="preserve"> </w:t>
      </w:r>
      <w:proofErr w:type="spellStart"/>
      <w:r>
        <w:t>Braunstein</w:t>
      </w:r>
      <w:proofErr w:type="spellEnd"/>
      <w:r>
        <w:t>, N</w:t>
      </w:r>
      <w:bookmarkStart w:id="4" w:name="_Hlk183726236"/>
      <w:r>
        <w:t xml:space="preserve">. 2013. Clasificar en Psiquiatría. </w:t>
      </w:r>
      <w:bookmarkEnd w:id="4"/>
      <w:r>
        <w:t>Editorial Siglo XXI. México Pág. 16</w:t>
      </w:r>
    </w:p>
  </w:footnote>
  <w:footnote w:id="14">
    <w:p w14:paraId="6236E690" w14:textId="6C4C4952" w:rsidR="00072F5D" w:rsidRDefault="00072F5D">
      <w:pPr>
        <w:pStyle w:val="Textonotapie"/>
      </w:pPr>
      <w:r>
        <w:rPr>
          <w:rStyle w:val="Refdenotaalpie"/>
        </w:rPr>
        <w:footnoteRef/>
      </w:r>
      <w:r>
        <w:t xml:space="preserve"> Espinosa A. García R. Capetillo. (Comp. Y Autores) 2018. </w:t>
      </w:r>
      <w:r w:rsidRPr="00385D67">
        <w:rPr>
          <w:i/>
          <w:iCs/>
        </w:rPr>
        <w:t>Psicoanálisis y Universidad. Avances tecnológicos y degradación de los lazos Sociales</w:t>
      </w:r>
      <w:r>
        <w:t>. Ed. Códice. Xalapa, Ver. México.</w:t>
      </w:r>
    </w:p>
  </w:footnote>
  <w:footnote w:id="15">
    <w:p w14:paraId="781C230F" w14:textId="00F553BF" w:rsidR="00CC2047" w:rsidRDefault="00CC2047" w:rsidP="00CC2047">
      <w:pPr>
        <w:pStyle w:val="Textonotapie"/>
      </w:pPr>
      <w:r>
        <w:rPr>
          <w:rStyle w:val="Refdenotaalpie"/>
        </w:rPr>
        <w:footnoteRef/>
      </w:r>
      <w:proofErr w:type="spellStart"/>
      <w:r w:rsidR="004E67B8">
        <w:t>Ibidem</w:t>
      </w:r>
      <w:proofErr w:type="spellEnd"/>
      <w:r>
        <w:t xml:space="preserve">. Pág. 11 y12. </w:t>
      </w:r>
    </w:p>
  </w:footnote>
  <w:footnote w:id="16">
    <w:p w14:paraId="12F2909F" w14:textId="19C663FF" w:rsidR="00A17D53" w:rsidRDefault="00A17D53" w:rsidP="00A17D53">
      <w:pPr>
        <w:pStyle w:val="Textonotapie"/>
      </w:pPr>
      <w:r>
        <w:rPr>
          <w:rStyle w:val="Refdenotaalpie"/>
        </w:rPr>
        <w:footnoteRef/>
      </w:r>
      <w:r>
        <w:t xml:space="preserve"> Escultor mexicano cuya obra fundamentalmente versa sobre el cuerpo humano, no cualquier cuerpo, un cuerpo colosal, un cuerpo alado, un cuerpo mutilado, un cuerpo que muestra su trasfondo, en el vacío, en el horror de la extravagancia. Es un escultor que recrea en su obra aspectos de lo Inconsciente que muchas veces es difícil de mostrar o de leer.</w:t>
      </w:r>
    </w:p>
    <w:p w14:paraId="7EA2E791" w14:textId="77777777" w:rsidR="00A17D53" w:rsidRDefault="00A17D53" w:rsidP="00A17D53">
      <w:pPr>
        <w:pStyle w:val="Textonotapie"/>
      </w:pPr>
      <w:r>
        <w:t xml:space="preserve"> Si bien de principio utilizó barro para sus esculturas, un poco después trabajó con bronce y con resina de poliéster mezclada con diversos materiales orgánicos tales como: el tabaco, la tierra, semillas de amaranto, pétalos de rosas y carne de la res seca. En sus primeras exposiciones presentó obra pictórica y gráfica, así como diseño de piezas de cerámica y platería. Ha realizado más de 70 exposiciones individuales y más de 200 colectivas, en América, Europa y Asia. En 2008 participa en la Tercera Bienal Internacional de Beijing, China, con la pieza titulada "Torso de mujer con cuatro cabezas intercambiables" realizada en tierra negra y resina de poliéster, obteniendo el Gran Premio, en una competencia que comprendió piezas realizadas por más de 700 artistas de 81 países.</w:t>
      </w:r>
    </w:p>
    <w:p w14:paraId="2169CFF8" w14:textId="240EDE8D" w:rsidR="00A17D53" w:rsidRDefault="00A17D53" w:rsidP="00A17D53">
      <w:pPr>
        <w:pStyle w:val="Textonotapie"/>
      </w:pPr>
      <w:r>
        <w:t>Entre sus obras, se encuentra el retablo mayor y el presbiterio de la Catedral Basílica de Zacatecas. Los críticos de arte opinan que el trabajo de Javier Marín oscila entre lo tremendo y lo fascinante, lo misterioso que producen emociones mudas y movimientos dislocados.</w:t>
      </w:r>
      <w:r w:rsidRPr="00A17D53">
        <w:t xml:space="preserve"> </w:t>
      </w:r>
      <w:hyperlink r:id="rId2" w:history="1">
        <w:r w:rsidRPr="001356DB">
          <w:rPr>
            <w:rStyle w:val="Hipervnculo"/>
          </w:rPr>
          <w:t>https://es.wikipedia.org/wiki/Javier_Mar%C3%ADn</w:t>
        </w:r>
      </w:hyperlink>
    </w:p>
    <w:p w14:paraId="0D24AD2F" w14:textId="77777777" w:rsidR="00A17D53" w:rsidRDefault="00A17D53" w:rsidP="00A17D53">
      <w:pPr>
        <w:pStyle w:val="Textonotapie"/>
      </w:pPr>
    </w:p>
  </w:footnote>
  <w:footnote w:id="17">
    <w:p w14:paraId="62FB940F" w14:textId="6FB5F12D" w:rsidR="00C47FF6" w:rsidRDefault="00C47FF6">
      <w:pPr>
        <w:pStyle w:val="Textonotapie"/>
      </w:pPr>
      <w:r>
        <w:rPr>
          <w:rStyle w:val="Refdenotaalpie"/>
        </w:rPr>
        <w:footnoteRef/>
      </w:r>
      <w:r>
        <w:t xml:space="preserve"> </w:t>
      </w:r>
      <w:r w:rsidR="00F61BC8">
        <w:t xml:space="preserve">Galeno. De </w:t>
      </w:r>
      <w:proofErr w:type="spellStart"/>
      <w:r w:rsidR="00F61BC8">
        <w:t>l´utilité</w:t>
      </w:r>
      <w:proofErr w:type="spellEnd"/>
      <w:r w:rsidR="00F61BC8">
        <w:t xml:space="preserve"> des </w:t>
      </w:r>
      <w:proofErr w:type="spellStart"/>
      <w:r w:rsidR="00F61BC8">
        <w:t>parties</w:t>
      </w:r>
      <w:proofErr w:type="spellEnd"/>
      <w:r w:rsidR="00F61BC8">
        <w:t xml:space="preserve"> de corps. En Opera </w:t>
      </w:r>
      <w:proofErr w:type="spellStart"/>
      <w:r w:rsidR="00F61BC8">
        <w:t>Omnia</w:t>
      </w:r>
      <w:proofErr w:type="spellEnd"/>
      <w:r w:rsidR="00F61BC8">
        <w:t xml:space="preserve">, ed. </w:t>
      </w:r>
      <w:proofErr w:type="spellStart"/>
      <w:r w:rsidR="00F61BC8">
        <w:t>G.C.Kün</w:t>
      </w:r>
      <w:proofErr w:type="spellEnd"/>
      <w:r w:rsidR="00F61BC8">
        <w:t xml:space="preserve">, reimpresión </w:t>
      </w:r>
      <w:proofErr w:type="spellStart"/>
      <w:r w:rsidR="00F61BC8">
        <w:t>Hildesheim</w:t>
      </w:r>
      <w:proofErr w:type="spellEnd"/>
      <w:r w:rsidR="00F61BC8">
        <w:t xml:space="preserve">. 1964-65. T.II. Citado por Morales </w:t>
      </w:r>
      <w:proofErr w:type="spellStart"/>
      <w:r w:rsidR="00F61BC8">
        <w:t>Helí</w:t>
      </w:r>
      <w:proofErr w:type="spellEnd"/>
      <w:r w:rsidR="00F61BC8">
        <w:t xml:space="preserve">. Die </w:t>
      </w:r>
      <w:proofErr w:type="spellStart"/>
      <w:r w:rsidR="00F61BC8">
        <w:t>Trieb</w:t>
      </w:r>
      <w:proofErr w:type="spellEnd"/>
      <w:r w:rsidR="00F61BC8">
        <w:t xml:space="preserve"> 2010 </w:t>
      </w:r>
      <w:r w:rsidR="004E67B8">
        <w:t xml:space="preserve"> Primera publicación (con Reg. En trámite) </w:t>
      </w:r>
      <w:r w:rsidR="00F61BC8">
        <w:t>R</w:t>
      </w:r>
      <w:r w:rsidR="004E67B8">
        <w:t xml:space="preserve">evista de la Red Analítica </w:t>
      </w:r>
      <w:proofErr w:type="spellStart"/>
      <w:r w:rsidR="004E67B8">
        <w:t>Lacaniana</w:t>
      </w:r>
      <w:proofErr w:type="spellEnd"/>
      <w:r w:rsidR="004E67B8">
        <w:t xml:space="preserve"> Pág. 12</w:t>
      </w:r>
    </w:p>
  </w:footnote>
  <w:footnote w:id="18">
    <w:p w14:paraId="686BF0EB" w14:textId="6B446C14" w:rsidR="00C47FF6" w:rsidRDefault="00C47FF6" w:rsidP="00DB603B">
      <w:pPr>
        <w:pStyle w:val="Textonotapie"/>
      </w:pPr>
      <w:r>
        <w:rPr>
          <w:rStyle w:val="Refdenotaalpie"/>
        </w:rPr>
        <w:footnoteRef/>
      </w:r>
      <w:r w:rsidR="00DB603B">
        <w:t xml:space="preserve">Foucault analizó las diferentes etapas de este proceso de </w:t>
      </w:r>
      <w:proofErr w:type="spellStart"/>
      <w:r w:rsidR="00DB603B">
        <w:t>gubernamentalización</w:t>
      </w:r>
      <w:proofErr w:type="spellEnd"/>
      <w:r w:rsidR="00DB603B">
        <w:t xml:space="preserve"> de la vida, desde el llamado poder pastoral, vinculada la práctica católica de la confesión, hasta la Razón de Estado, hasta los saberes de policía (término con el que, por ese entonces, se aludía a todas las prácticas referidas al bienestar material). A partir de este momento, por un lado, la vida (su mantenimiento, su desarrollo, su expansión) asume una relevancia política estratégica, se convierte en la apuesta decisiva de los conflictos políticos y, por otro, la misma política tiende a configurarse siguiendo modelos biológicos y, en particular, médicos.</w:t>
      </w:r>
      <w:r>
        <w:t xml:space="preserve"> </w:t>
      </w:r>
      <w:r w:rsidR="00DB603B">
        <w:t xml:space="preserve"> </w:t>
      </w:r>
      <w:bookmarkStart w:id="6" w:name="_Hlk184119939"/>
      <w:r w:rsidR="00DB603B">
        <w:t xml:space="preserve">Espósito, R. </w:t>
      </w:r>
      <w:proofErr w:type="spellStart"/>
      <w:r w:rsidR="00DB603B">
        <w:t>Biopolítica</w:t>
      </w:r>
      <w:proofErr w:type="spellEnd"/>
      <w:r w:rsidR="00DB603B">
        <w:t xml:space="preserve"> y filosofía.</w:t>
      </w:r>
      <w:r w:rsidR="00DB603B" w:rsidRPr="00DB603B">
        <w:t xml:space="preserve"> </w:t>
      </w:r>
      <w:hyperlink r:id="rId3" w:history="1">
        <w:r w:rsidR="00DB603B" w:rsidRPr="00ED5F29">
          <w:rPr>
            <w:rStyle w:val="Hipervnculo"/>
          </w:rPr>
          <w:t>https://bcn.gob.ar/uploads/ESPOSITO,%20Biopolitica.pdf</w:t>
        </w:r>
      </w:hyperlink>
      <w:r w:rsidR="00DB603B">
        <w:t xml:space="preserve"> </w:t>
      </w:r>
      <w:bookmarkEnd w:id="6"/>
    </w:p>
  </w:footnote>
  <w:footnote w:id="19">
    <w:p w14:paraId="5D2B4D54" w14:textId="44A7AF28" w:rsidR="00BC4331" w:rsidRPr="00FC3CB2" w:rsidRDefault="00BC4331" w:rsidP="00FC3CB2">
      <w:pPr>
        <w:jc w:val="both"/>
        <w:rPr>
          <w:rFonts w:cs="Arial"/>
          <w:sz w:val="20"/>
          <w:szCs w:val="20"/>
        </w:rPr>
      </w:pPr>
      <w:r>
        <w:rPr>
          <w:rStyle w:val="Refdenotaalpie"/>
        </w:rPr>
        <w:footnoteRef/>
      </w:r>
      <w:r w:rsidR="006C7CF9">
        <w:t xml:space="preserve">  </w:t>
      </w:r>
      <w:bookmarkStart w:id="7" w:name="_Hlk182588763"/>
      <w:r w:rsidR="006C7CF9">
        <w:t xml:space="preserve">Lacan, J. </w:t>
      </w:r>
      <w:r>
        <w:t xml:space="preserve"> </w:t>
      </w:r>
      <w:r w:rsidRPr="005E7EBA">
        <w:rPr>
          <w:rFonts w:cs="Arial"/>
          <w:sz w:val="20"/>
          <w:szCs w:val="20"/>
        </w:rPr>
        <w:t>Seminario</w:t>
      </w:r>
      <w:r w:rsidR="006C7CF9">
        <w:rPr>
          <w:rFonts w:cs="Arial"/>
          <w:sz w:val="20"/>
          <w:szCs w:val="20"/>
        </w:rPr>
        <w:t xml:space="preserve"> 21 (Los incautos no yerran. Los nombres del padre).</w:t>
      </w:r>
      <w:r w:rsidRPr="005E7EBA">
        <w:rPr>
          <w:rFonts w:cs="Arial"/>
          <w:sz w:val="20"/>
          <w:szCs w:val="20"/>
        </w:rPr>
        <w:t xml:space="preserve">  (12 de marzo del 1974)</w:t>
      </w:r>
      <w:r w:rsidR="006C7CF9" w:rsidRPr="006C7CF9">
        <w:t xml:space="preserve"> </w:t>
      </w:r>
      <w:hyperlink r:id="rId4" w:history="1">
        <w:r w:rsidR="006C7CF9" w:rsidRPr="00BA61E6">
          <w:rPr>
            <w:rStyle w:val="Hipervnculo"/>
            <w:rFonts w:cs="Arial"/>
            <w:sz w:val="20"/>
            <w:szCs w:val="20"/>
          </w:rPr>
          <w:t>https://seminarioslacan.wordpress.com/wp-content/uploads/2015/02/26-seminario-21.pdf</w:t>
        </w:r>
      </w:hyperlink>
      <w:bookmarkEnd w:id="7"/>
    </w:p>
  </w:footnote>
  <w:footnote w:id="20">
    <w:p w14:paraId="0D00DE00" w14:textId="77777777" w:rsidR="00B87BB5" w:rsidRDefault="00B87BB5" w:rsidP="00B87BB5">
      <w:pPr>
        <w:pStyle w:val="Textonotapie"/>
      </w:pPr>
      <w:r>
        <w:rPr>
          <w:rStyle w:val="Refdenotaalpie"/>
        </w:rPr>
        <w:footnoteRef/>
      </w:r>
      <w:r>
        <w:t xml:space="preserve"> Rígido, severo que no deja traslucir sentimientos. Solemne</w:t>
      </w:r>
    </w:p>
  </w:footnote>
  <w:footnote w:id="21">
    <w:p w14:paraId="4D4928CA" w14:textId="3858EAC3" w:rsidR="0054467C" w:rsidRDefault="0054467C">
      <w:pPr>
        <w:pStyle w:val="Textonotapie"/>
      </w:pPr>
      <w:r>
        <w:rPr>
          <w:rStyle w:val="Refdenotaalpie"/>
        </w:rPr>
        <w:footnoteRef/>
      </w:r>
      <w:r>
        <w:t xml:space="preserve">  </w:t>
      </w:r>
      <w:proofErr w:type="spellStart"/>
      <w:r>
        <w:t>Braunstein</w:t>
      </w:r>
      <w:proofErr w:type="spellEnd"/>
      <w:r>
        <w:t xml:space="preserve"> </w:t>
      </w:r>
      <w:r w:rsidR="006B52D0" w:rsidRPr="006B52D0">
        <w:t>N. 2017 Javier Marín. La entereza de los cuerpos despedazados. Editorial Vaso Roto. México.</w:t>
      </w:r>
      <w:r w:rsidR="006B52D0">
        <w:t xml:space="preserve"> </w:t>
      </w:r>
      <w:r>
        <w:t>Pág. 35</w:t>
      </w:r>
    </w:p>
  </w:footnote>
  <w:footnote w:id="22">
    <w:p w14:paraId="27BFC4E0" w14:textId="1E6DB72A" w:rsidR="009D6906" w:rsidRDefault="009D6906">
      <w:pPr>
        <w:pStyle w:val="Textonotapie"/>
      </w:pPr>
      <w:r>
        <w:rPr>
          <w:rStyle w:val="Refdenotaalpie"/>
        </w:rPr>
        <w:footnoteRef/>
      </w:r>
      <w:r>
        <w:t xml:space="preserve"> </w:t>
      </w:r>
      <w:proofErr w:type="spellStart"/>
      <w:r>
        <w:t>Ibidem</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57201" w14:textId="1C4B447B" w:rsidR="00213A62" w:rsidRPr="00213A62" w:rsidRDefault="00213A62" w:rsidP="00213A62">
    <w:pPr>
      <w:spacing w:line="360" w:lineRule="auto"/>
      <w:rPr>
        <w:rFonts w:ascii="Adobe Garamond Pro" w:hAnsi="Adobe Garamond Pro" w:cs="Arial"/>
        <w:b/>
        <w:bCs/>
        <w:sz w:val="18"/>
        <w:szCs w:val="18"/>
        <w:lang w:val="es-ES_tradnl"/>
      </w:rPr>
    </w:pPr>
    <w:r w:rsidRPr="00213A62">
      <w:rPr>
        <w:rFonts w:ascii="Adobe Garamond Pro" w:hAnsi="Adobe Garamond Pro" w:cs="Arial"/>
        <w:b/>
        <w:bCs/>
        <w:sz w:val="18"/>
        <w:szCs w:val="18"/>
        <w:lang w:val="es-ES_tradnl"/>
      </w:rPr>
      <w:t>BRAUNSTEIN…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8BF1B" w14:textId="1EE31F2D" w:rsidR="00213A62" w:rsidRDefault="00213A62" w:rsidP="00213A62">
    <w:pPr>
      <w:pStyle w:val="Encabezado"/>
      <w:rPr>
        <w:rFonts w:ascii="Adobe Garamond Pro" w:hAnsi="Adobe Garamond Pro"/>
        <w:sz w:val="18"/>
        <w:szCs w:val="18"/>
      </w:rPr>
    </w:pPr>
    <w:r>
      <w:rPr>
        <w:rFonts w:ascii="Adobe Garamond Pro" w:hAnsi="Adobe Garamond Pro"/>
        <w:sz w:val="18"/>
        <w:szCs w:val="18"/>
      </w:rPr>
      <w:t>Instituto de Investigaciones Psicológicas - Universidad Veracruzana                                                    Revista Ps</w:t>
    </w:r>
    <w:r>
      <w:rPr>
        <w:rFonts w:ascii="Adobe Garamond Pro" w:hAnsi="Adobe Garamond Pro"/>
        <w:sz w:val="18"/>
        <w:szCs w:val="18"/>
      </w:rPr>
      <w:t>icoanalítica, Vol. 15, 2024: 1-15</w:t>
    </w:r>
  </w:p>
  <w:p w14:paraId="24E85862" w14:textId="77777777" w:rsidR="00213A62" w:rsidRDefault="00213A62" w:rsidP="00213A62">
    <w:pPr>
      <w:pStyle w:val="Encabezado"/>
      <w:rPr>
        <w:rFonts w:ascii="Adobe Garamond Pro" w:hAnsi="Adobe Garamond Pro"/>
        <w:sz w:val="18"/>
        <w:szCs w:val="18"/>
      </w:rPr>
    </w:pPr>
  </w:p>
  <w:p w14:paraId="2E5BBFBC" w14:textId="35750240" w:rsidR="00213A62" w:rsidRPr="00213A62" w:rsidRDefault="00213A62">
    <w:pPr>
      <w:pStyle w:val="Encabezado"/>
      <w:rPr>
        <w:rFonts w:ascii="Adobe Garamond Pro" w:hAnsi="Adobe Garamond Pro"/>
        <w:sz w:val="18"/>
        <w:szCs w:val="18"/>
      </w:rPr>
    </w:pPr>
    <w:r>
      <w:rPr>
        <w:rFonts w:ascii="Adobe Garamond Pro" w:hAnsi="Adobe Garamond Pro"/>
        <w:sz w:val="18"/>
        <w:szCs w:val="18"/>
      </w:rPr>
      <w:t xml:space="preserve">ISSN: 2594-0112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61C8C"/>
    <w:multiLevelType w:val="hybridMultilevel"/>
    <w:tmpl w:val="E250A6BC"/>
    <w:lvl w:ilvl="0" w:tplc="EC76F8D0">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9131BE4"/>
    <w:multiLevelType w:val="hybridMultilevel"/>
    <w:tmpl w:val="023873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882"/>
    <w:rsid w:val="00004EC5"/>
    <w:rsid w:val="00006B11"/>
    <w:rsid w:val="00012B29"/>
    <w:rsid w:val="00021BFB"/>
    <w:rsid w:val="00022446"/>
    <w:rsid w:val="000365E7"/>
    <w:rsid w:val="00046B4F"/>
    <w:rsid w:val="00072F5D"/>
    <w:rsid w:val="00087550"/>
    <w:rsid w:val="00092547"/>
    <w:rsid w:val="0009708B"/>
    <w:rsid w:val="000A1073"/>
    <w:rsid w:val="000B6A27"/>
    <w:rsid w:val="000D41BC"/>
    <w:rsid w:val="00101998"/>
    <w:rsid w:val="00112127"/>
    <w:rsid w:val="00136E7F"/>
    <w:rsid w:val="00144FA5"/>
    <w:rsid w:val="00152AC9"/>
    <w:rsid w:val="00157882"/>
    <w:rsid w:val="00161A8A"/>
    <w:rsid w:val="00161F81"/>
    <w:rsid w:val="00172070"/>
    <w:rsid w:val="00194CF2"/>
    <w:rsid w:val="001A4D9C"/>
    <w:rsid w:val="001A6981"/>
    <w:rsid w:val="001B20BB"/>
    <w:rsid w:val="001B4279"/>
    <w:rsid w:val="001B4631"/>
    <w:rsid w:val="001B6FD9"/>
    <w:rsid w:val="001B7C97"/>
    <w:rsid w:val="001C0E12"/>
    <w:rsid w:val="001C16F6"/>
    <w:rsid w:val="001D3F53"/>
    <w:rsid w:val="002027EF"/>
    <w:rsid w:val="00202E5C"/>
    <w:rsid w:val="00213A62"/>
    <w:rsid w:val="00220D30"/>
    <w:rsid w:val="00225B2F"/>
    <w:rsid w:val="00233062"/>
    <w:rsid w:val="00240041"/>
    <w:rsid w:val="00240A78"/>
    <w:rsid w:val="00255AE6"/>
    <w:rsid w:val="00264F44"/>
    <w:rsid w:val="00267D3C"/>
    <w:rsid w:val="00284A65"/>
    <w:rsid w:val="002915FB"/>
    <w:rsid w:val="002959D7"/>
    <w:rsid w:val="002A281B"/>
    <w:rsid w:val="002D2C7B"/>
    <w:rsid w:val="002E0DA7"/>
    <w:rsid w:val="002E10BF"/>
    <w:rsid w:val="002E6C30"/>
    <w:rsid w:val="002F1F5D"/>
    <w:rsid w:val="003034E9"/>
    <w:rsid w:val="00322DE6"/>
    <w:rsid w:val="00346696"/>
    <w:rsid w:val="00357A73"/>
    <w:rsid w:val="00360D0B"/>
    <w:rsid w:val="00361E5A"/>
    <w:rsid w:val="00363792"/>
    <w:rsid w:val="003707CA"/>
    <w:rsid w:val="003858C8"/>
    <w:rsid w:val="00385D67"/>
    <w:rsid w:val="0039644A"/>
    <w:rsid w:val="003A4355"/>
    <w:rsid w:val="003B72E1"/>
    <w:rsid w:val="003C3B2C"/>
    <w:rsid w:val="003D1E70"/>
    <w:rsid w:val="003F7414"/>
    <w:rsid w:val="004168D8"/>
    <w:rsid w:val="00417337"/>
    <w:rsid w:val="00417ABC"/>
    <w:rsid w:val="0043015B"/>
    <w:rsid w:val="00431970"/>
    <w:rsid w:val="004328E8"/>
    <w:rsid w:val="004339EB"/>
    <w:rsid w:val="00436DEA"/>
    <w:rsid w:val="00444EBA"/>
    <w:rsid w:val="0045399C"/>
    <w:rsid w:val="00462E09"/>
    <w:rsid w:val="00487F5C"/>
    <w:rsid w:val="00492B66"/>
    <w:rsid w:val="004966B2"/>
    <w:rsid w:val="004978B7"/>
    <w:rsid w:val="004B6B91"/>
    <w:rsid w:val="004C13D8"/>
    <w:rsid w:val="004C79AF"/>
    <w:rsid w:val="004E67B8"/>
    <w:rsid w:val="005303F1"/>
    <w:rsid w:val="0053281B"/>
    <w:rsid w:val="005426A6"/>
    <w:rsid w:val="00543F16"/>
    <w:rsid w:val="0054467C"/>
    <w:rsid w:val="00587066"/>
    <w:rsid w:val="005C4E4F"/>
    <w:rsid w:val="005D3B10"/>
    <w:rsid w:val="005E0498"/>
    <w:rsid w:val="005E4F27"/>
    <w:rsid w:val="00601D7E"/>
    <w:rsid w:val="006030CB"/>
    <w:rsid w:val="006224E4"/>
    <w:rsid w:val="006349DC"/>
    <w:rsid w:val="006573D2"/>
    <w:rsid w:val="00660496"/>
    <w:rsid w:val="00661187"/>
    <w:rsid w:val="00684B50"/>
    <w:rsid w:val="00687801"/>
    <w:rsid w:val="00691FB9"/>
    <w:rsid w:val="0069697E"/>
    <w:rsid w:val="00697273"/>
    <w:rsid w:val="006A12E8"/>
    <w:rsid w:val="006B0C5C"/>
    <w:rsid w:val="006B3154"/>
    <w:rsid w:val="006B52D0"/>
    <w:rsid w:val="006B7332"/>
    <w:rsid w:val="006C7CF9"/>
    <w:rsid w:val="006D46CB"/>
    <w:rsid w:val="006F05D8"/>
    <w:rsid w:val="006F69BF"/>
    <w:rsid w:val="006F6F5F"/>
    <w:rsid w:val="006F7856"/>
    <w:rsid w:val="00715B50"/>
    <w:rsid w:val="00720A00"/>
    <w:rsid w:val="00732ABF"/>
    <w:rsid w:val="007500E9"/>
    <w:rsid w:val="00752417"/>
    <w:rsid w:val="00752737"/>
    <w:rsid w:val="00757FB1"/>
    <w:rsid w:val="0076298E"/>
    <w:rsid w:val="00762990"/>
    <w:rsid w:val="00762D89"/>
    <w:rsid w:val="00763367"/>
    <w:rsid w:val="007864F9"/>
    <w:rsid w:val="00792E79"/>
    <w:rsid w:val="007A2DA0"/>
    <w:rsid w:val="007A7707"/>
    <w:rsid w:val="007B1DA9"/>
    <w:rsid w:val="007B22F5"/>
    <w:rsid w:val="007B654B"/>
    <w:rsid w:val="007C16B6"/>
    <w:rsid w:val="007C7054"/>
    <w:rsid w:val="007D4CDD"/>
    <w:rsid w:val="007D5C7B"/>
    <w:rsid w:val="007D61B5"/>
    <w:rsid w:val="007E1D2C"/>
    <w:rsid w:val="007E46C9"/>
    <w:rsid w:val="007F29E7"/>
    <w:rsid w:val="00805736"/>
    <w:rsid w:val="00807937"/>
    <w:rsid w:val="00821DD7"/>
    <w:rsid w:val="00826ED3"/>
    <w:rsid w:val="00830012"/>
    <w:rsid w:val="008300D1"/>
    <w:rsid w:val="00831C59"/>
    <w:rsid w:val="00834540"/>
    <w:rsid w:val="00836356"/>
    <w:rsid w:val="0083701A"/>
    <w:rsid w:val="00840D9F"/>
    <w:rsid w:val="008433DC"/>
    <w:rsid w:val="00843A88"/>
    <w:rsid w:val="00843ADF"/>
    <w:rsid w:val="008504E2"/>
    <w:rsid w:val="008507B5"/>
    <w:rsid w:val="00862BCD"/>
    <w:rsid w:val="00864533"/>
    <w:rsid w:val="008733FB"/>
    <w:rsid w:val="00892402"/>
    <w:rsid w:val="008A05CB"/>
    <w:rsid w:val="008A103B"/>
    <w:rsid w:val="008A434F"/>
    <w:rsid w:val="008B14FE"/>
    <w:rsid w:val="008B2A6E"/>
    <w:rsid w:val="008B4E91"/>
    <w:rsid w:val="008C3BBE"/>
    <w:rsid w:val="008E0839"/>
    <w:rsid w:val="008F4F05"/>
    <w:rsid w:val="008F731B"/>
    <w:rsid w:val="008F7F0D"/>
    <w:rsid w:val="00903D3C"/>
    <w:rsid w:val="0091676C"/>
    <w:rsid w:val="00916D0F"/>
    <w:rsid w:val="00920E1F"/>
    <w:rsid w:val="00943DD8"/>
    <w:rsid w:val="00952F0D"/>
    <w:rsid w:val="00952FA7"/>
    <w:rsid w:val="009541C2"/>
    <w:rsid w:val="00954658"/>
    <w:rsid w:val="009736FF"/>
    <w:rsid w:val="00974B06"/>
    <w:rsid w:val="00981FC4"/>
    <w:rsid w:val="00987CF1"/>
    <w:rsid w:val="0099616E"/>
    <w:rsid w:val="009A1222"/>
    <w:rsid w:val="009D6906"/>
    <w:rsid w:val="009E1597"/>
    <w:rsid w:val="009E1E9E"/>
    <w:rsid w:val="009F1F61"/>
    <w:rsid w:val="009F2554"/>
    <w:rsid w:val="00A1334F"/>
    <w:rsid w:val="00A17D53"/>
    <w:rsid w:val="00A20D5E"/>
    <w:rsid w:val="00A43595"/>
    <w:rsid w:val="00A45030"/>
    <w:rsid w:val="00A55C4F"/>
    <w:rsid w:val="00A638BF"/>
    <w:rsid w:val="00A6797C"/>
    <w:rsid w:val="00A73DDF"/>
    <w:rsid w:val="00A97375"/>
    <w:rsid w:val="00AA069B"/>
    <w:rsid w:val="00AC2262"/>
    <w:rsid w:val="00AE37CC"/>
    <w:rsid w:val="00AE3DD0"/>
    <w:rsid w:val="00AF634B"/>
    <w:rsid w:val="00AF6E0E"/>
    <w:rsid w:val="00B300EE"/>
    <w:rsid w:val="00B35891"/>
    <w:rsid w:val="00B425DA"/>
    <w:rsid w:val="00B51DD4"/>
    <w:rsid w:val="00B55410"/>
    <w:rsid w:val="00B55946"/>
    <w:rsid w:val="00B5788C"/>
    <w:rsid w:val="00B6490F"/>
    <w:rsid w:val="00B818D9"/>
    <w:rsid w:val="00B81EA0"/>
    <w:rsid w:val="00B87BB5"/>
    <w:rsid w:val="00BA7875"/>
    <w:rsid w:val="00BB4149"/>
    <w:rsid w:val="00BC4331"/>
    <w:rsid w:val="00BD3FB2"/>
    <w:rsid w:val="00BF2757"/>
    <w:rsid w:val="00BF59D2"/>
    <w:rsid w:val="00C04F40"/>
    <w:rsid w:val="00C21CF7"/>
    <w:rsid w:val="00C24D4D"/>
    <w:rsid w:val="00C27F42"/>
    <w:rsid w:val="00C3126E"/>
    <w:rsid w:val="00C47FF6"/>
    <w:rsid w:val="00C64066"/>
    <w:rsid w:val="00C841B7"/>
    <w:rsid w:val="00CB6B27"/>
    <w:rsid w:val="00CB6B28"/>
    <w:rsid w:val="00CC2047"/>
    <w:rsid w:val="00CD2619"/>
    <w:rsid w:val="00D1641A"/>
    <w:rsid w:val="00D26533"/>
    <w:rsid w:val="00D40166"/>
    <w:rsid w:val="00D4108A"/>
    <w:rsid w:val="00D41386"/>
    <w:rsid w:val="00D5385D"/>
    <w:rsid w:val="00D55885"/>
    <w:rsid w:val="00D6396B"/>
    <w:rsid w:val="00DB2C76"/>
    <w:rsid w:val="00DB603B"/>
    <w:rsid w:val="00DD104B"/>
    <w:rsid w:val="00DF2B1D"/>
    <w:rsid w:val="00DF55D6"/>
    <w:rsid w:val="00DF5DE6"/>
    <w:rsid w:val="00E02120"/>
    <w:rsid w:val="00E109B1"/>
    <w:rsid w:val="00E160FA"/>
    <w:rsid w:val="00E26600"/>
    <w:rsid w:val="00E41C10"/>
    <w:rsid w:val="00E47414"/>
    <w:rsid w:val="00E662CA"/>
    <w:rsid w:val="00E704EB"/>
    <w:rsid w:val="00E7554C"/>
    <w:rsid w:val="00E97C3A"/>
    <w:rsid w:val="00EA736B"/>
    <w:rsid w:val="00EB79E6"/>
    <w:rsid w:val="00EC10FD"/>
    <w:rsid w:val="00EC3F2F"/>
    <w:rsid w:val="00EC7DDC"/>
    <w:rsid w:val="00ED3B6D"/>
    <w:rsid w:val="00EF29EB"/>
    <w:rsid w:val="00F10B8D"/>
    <w:rsid w:val="00F15CFB"/>
    <w:rsid w:val="00F17A0A"/>
    <w:rsid w:val="00F23B69"/>
    <w:rsid w:val="00F30AB6"/>
    <w:rsid w:val="00F31432"/>
    <w:rsid w:val="00F3659E"/>
    <w:rsid w:val="00F37ED0"/>
    <w:rsid w:val="00F43060"/>
    <w:rsid w:val="00F54EA0"/>
    <w:rsid w:val="00F5728C"/>
    <w:rsid w:val="00F61BC8"/>
    <w:rsid w:val="00F85974"/>
    <w:rsid w:val="00FA1C48"/>
    <w:rsid w:val="00FB208F"/>
    <w:rsid w:val="00FB6E9F"/>
    <w:rsid w:val="00FC1497"/>
    <w:rsid w:val="00FC3CB2"/>
    <w:rsid w:val="00FC52BE"/>
    <w:rsid w:val="00FD252D"/>
    <w:rsid w:val="00FE107D"/>
    <w:rsid w:val="00FE1F35"/>
    <w:rsid w:val="00FE22BF"/>
    <w:rsid w:val="00FE79C6"/>
    <w:rsid w:val="00FF4E8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E2455"/>
  <w15:docId w15:val="{4BE6D465-91C0-4C10-A42E-7504DAF4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A12E8"/>
  </w:style>
  <w:style w:type="paragraph" w:styleId="Textonotapie">
    <w:name w:val="footnote text"/>
    <w:basedOn w:val="Normal"/>
    <w:link w:val="TextonotapieCar"/>
    <w:uiPriority w:val="99"/>
    <w:semiHidden/>
    <w:unhideWhenUsed/>
    <w:rsid w:val="00C47FF6"/>
    <w:pPr>
      <w:spacing w:after="0" w:line="240" w:lineRule="auto"/>
    </w:pPr>
    <w:rPr>
      <w:rFonts w:eastAsiaTheme="minorHAnsi"/>
      <w:sz w:val="20"/>
      <w:szCs w:val="20"/>
      <w:lang w:eastAsia="en-US"/>
    </w:rPr>
  </w:style>
  <w:style w:type="character" w:customStyle="1" w:styleId="TextonotapieCar">
    <w:name w:val="Texto nota pie Car"/>
    <w:basedOn w:val="Fuentedeprrafopredeter"/>
    <w:link w:val="Textonotapie"/>
    <w:uiPriority w:val="99"/>
    <w:semiHidden/>
    <w:rsid w:val="00C47FF6"/>
    <w:rPr>
      <w:rFonts w:eastAsiaTheme="minorHAnsi"/>
      <w:sz w:val="20"/>
      <w:szCs w:val="20"/>
      <w:lang w:eastAsia="en-US"/>
    </w:rPr>
  </w:style>
  <w:style w:type="character" w:styleId="Refdenotaalpie">
    <w:name w:val="footnote reference"/>
    <w:basedOn w:val="Fuentedeprrafopredeter"/>
    <w:uiPriority w:val="99"/>
    <w:semiHidden/>
    <w:unhideWhenUsed/>
    <w:rsid w:val="00C47FF6"/>
    <w:rPr>
      <w:vertAlign w:val="superscript"/>
    </w:rPr>
  </w:style>
  <w:style w:type="character" w:styleId="Hipervnculo">
    <w:name w:val="Hyperlink"/>
    <w:basedOn w:val="Fuentedeprrafopredeter"/>
    <w:uiPriority w:val="99"/>
    <w:unhideWhenUsed/>
    <w:rsid w:val="00C47FF6"/>
    <w:rPr>
      <w:color w:val="0000FF"/>
      <w:u w:val="single"/>
    </w:rPr>
  </w:style>
  <w:style w:type="paragraph" w:styleId="Prrafodelista">
    <w:name w:val="List Paragraph"/>
    <w:basedOn w:val="Normal"/>
    <w:uiPriority w:val="34"/>
    <w:qFormat/>
    <w:rsid w:val="00F3659E"/>
    <w:pPr>
      <w:ind w:left="720"/>
      <w:contextualSpacing/>
    </w:pPr>
  </w:style>
  <w:style w:type="character" w:customStyle="1" w:styleId="UnresolvedMention">
    <w:name w:val="Unresolved Mention"/>
    <w:basedOn w:val="Fuentedeprrafopredeter"/>
    <w:uiPriority w:val="99"/>
    <w:semiHidden/>
    <w:unhideWhenUsed/>
    <w:rsid w:val="006C7CF9"/>
    <w:rPr>
      <w:color w:val="605E5C"/>
      <w:shd w:val="clear" w:color="auto" w:fill="E1DFDD"/>
    </w:rPr>
  </w:style>
  <w:style w:type="paragraph" w:styleId="Textonotaalfinal">
    <w:name w:val="endnote text"/>
    <w:basedOn w:val="Normal"/>
    <w:link w:val="TextonotaalfinalCar"/>
    <w:uiPriority w:val="99"/>
    <w:semiHidden/>
    <w:unhideWhenUsed/>
    <w:rsid w:val="00DB2C7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2C76"/>
    <w:rPr>
      <w:sz w:val="20"/>
      <w:szCs w:val="20"/>
    </w:rPr>
  </w:style>
  <w:style w:type="character" w:styleId="Refdenotaalfinal">
    <w:name w:val="endnote reference"/>
    <w:basedOn w:val="Fuentedeprrafopredeter"/>
    <w:uiPriority w:val="99"/>
    <w:semiHidden/>
    <w:unhideWhenUsed/>
    <w:rsid w:val="00DB2C76"/>
    <w:rPr>
      <w:vertAlign w:val="superscript"/>
    </w:rPr>
  </w:style>
  <w:style w:type="paragraph" w:styleId="Encabezado">
    <w:name w:val="header"/>
    <w:basedOn w:val="Normal"/>
    <w:link w:val="EncabezadoCar"/>
    <w:uiPriority w:val="99"/>
    <w:unhideWhenUsed/>
    <w:rsid w:val="00213A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3A62"/>
  </w:style>
  <w:style w:type="paragraph" w:styleId="Piedepgina">
    <w:name w:val="footer"/>
    <w:basedOn w:val="Normal"/>
    <w:link w:val="PiedepginaCar"/>
    <w:uiPriority w:val="99"/>
    <w:unhideWhenUsed/>
    <w:rsid w:val="00213A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3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05783">
      <w:bodyDiv w:val="1"/>
      <w:marLeft w:val="0"/>
      <w:marRight w:val="0"/>
      <w:marTop w:val="0"/>
      <w:marBottom w:val="0"/>
      <w:divBdr>
        <w:top w:val="none" w:sz="0" w:space="0" w:color="auto"/>
        <w:left w:val="none" w:sz="0" w:space="0" w:color="auto"/>
        <w:bottom w:val="none" w:sz="0" w:space="0" w:color="auto"/>
        <w:right w:val="none" w:sz="0" w:space="0" w:color="auto"/>
      </w:divBdr>
    </w:div>
    <w:div w:id="455102523">
      <w:bodyDiv w:val="1"/>
      <w:marLeft w:val="0"/>
      <w:marRight w:val="0"/>
      <w:marTop w:val="0"/>
      <w:marBottom w:val="0"/>
      <w:divBdr>
        <w:top w:val="none" w:sz="0" w:space="0" w:color="auto"/>
        <w:left w:val="none" w:sz="0" w:space="0" w:color="auto"/>
        <w:bottom w:val="none" w:sz="0" w:space="0" w:color="auto"/>
        <w:right w:val="none" w:sz="0" w:space="0" w:color="auto"/>
      </w:divBdr>
    </w:div>
    <w:div w:id="214692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minarioslacan.wordpress.com/wp-content/uploads/2015/02/26-seminario-2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cn.gob.ar/uploads/ESPOSITO,%20Biopolitica.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bcn.gob.ar/uploads/ESPOSITO,%20Biopolitica.pdf" TargetMode="External"/><Relationship Id="rId2" Type="http://schemas.openxmlformats.org/officeDocument/2006/relationships/hyperlink" Target="https://es.wikipedia.org/wiki/Javier_Mar%C3%ADn" TargetMode="External"/><Relationship Id="rId1" Type="http://schemas.openxmlformats.org/officeDocument/2006/relationships/hyperlink" Target="mailto:americaeh@gmail.com" TargetMode="External"/><Relationship Id="rId4" Type="http://schemas.openxmlformats.org/officeDocument/2006/relationships/hyperlink" Target="https://seminarioslacan.wordpress.com/wp-content/uploads/2015/02/26-seminario-2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0D615-FADD-48AF-988B-9FF15DCD1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4643</Words>
  <Characters>25541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America</dc:creator>
  <cp:lastModifiedBy>Marytrini1712@outlook.com</cp:lastModifiedBy>
  <cp:revision>2</cp:revision>
  <cp:lastPrinted>2015-09-25T06:03:00Z</cp:lastPrinted>
  <dcterms:created xsi:type="dcterms:W3CDTF">2024-12-31T03:42:00Z</dcterms:created>
  <dcterms:modified xsi:type="dcterms:W3CDTF">2024-12-31T03:42:00Z</dcterms:modified>
</cp:coreProperties>
</file>